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77D0" w14:textId="77777777" w:rsidR="001F4142" w:rsidRDefault="00F22706">
      <w:pPr>
        <w:spacing w:after="0" w:line="259" w:lineRule="auto"/>
        <w:ind w:left="16" w:right="0" w:firstLine="0"/>
        <w:jc w:val="left"/>
      </w:pPr>
      <w:r>
        <w:rPr>
          <w:b/>
        </w:rPr>
        <w:t xml:space="preserve"> </w:t>
      </w:r>
      <w:r>
        <w:t xml:space="preserve"> </w:t>
      </w:r>
    </w:p>
    <w:p w14:paraId="6504310A" w14:textId="77777777" w:rsidR="001F4142" w:rsidRDefault="00F22706">
      <w:pPr>
        <w:spacing w:after="470" w:line="259" w:lineRule="auto"/>
        <w:ind w:left="243" w:right="0" w:firstLine="0"/>
        <w:jc w:val="center"/>
      </w:pPr>
      <w:r>
        <w:rPr>
          <w:color w:val="000080"/>
        </w:rPr>
        <w:t xml:space="preserve"> </w:t>
      </w:r>
      <w:r>
        <w:t xml:space="preserve"> </w:t>
      </w:r>
    </w:p>
    <w:p w14:paraId="6CDA3B99" w14:textId="77777777" w:rsidR="001F4142" w:rsidRDefault="00F22706">
      <w:pPr>
        <w:spacing w:after="2" w:line="259" w:lineRule="auto"/>
        <w:ind w:left="-5" w:right="0"/>
        <w:jc w:val="left"/>
      </w:pPr>
      <w:r>
        <w:rPr>
          <w:color w:val="000080"/>
          <w:sz w:val="48"/>
        </w:rPr>
        <w:t xml:space="preserve">Procedimiento Participación Remota Junta </w:t>
      </w:r>
      <w:r>
        <w:t xml:space="preserve"> </w:t>
      </w:r>
    </w:p>
    <w:p w14:paraId="0B2D5D2A" w14:textId="77777777" w:rsidR="001F4142" w:rsidRDefault="00F22706">
      <w:pPr>
        <w:spacing w:after="2" w:line="259" w:lineRule="auto"/>
        <w:ind w:left="-5" w:right="0"/>
        <w:jc w:val="left"/>
      </w:pPr>
      <w:r>
        <w:rPr>
          <w:color w:val="000080"/>
          <w:sz w:val="48"/>
        </w:rPr>
        <w:t xml:space="preserve">Ordinaria de Accionistas </w:t>
      </w:r>
      <w:r>
        <w:t xml:space="preserve"> </w:t>
      </w:r>
    </w:p>
    <w:p w14:paraId="665BBC0B" w14:textId="77777777" w:rsidR="001F4142" w:rsidRDefault="00F22706">
      <w:pPr>
        <w:spacing w:after="0" w:line="259" w:lineRule="auto"/>
        <w:ind w:left="16" w:right="0" w:firstLine="0"/>
        <w:jc w:val="left"/>
      </w:pPr>
      <w:r>
        <w:rPr>
          <w:color w:val="000080"/>
          <w:sz w:val="48"/>
        </w:rPr>
        <w:t xml:space="preserve"> </w:t>
      </w:r>
      <w:r>
        <w:t xml:space="preserve"> </w:t>
      </w:r>
    </w:p>
    <w:p w14:paraId="6849DD24" w14:textId="77777777" w:rsidR="001F4142" w:rsidRDefault="00F22706">
      <w:pPr>
        <w:spacing w:after="0" w:line="259" w:lineRule="auto"/>
        <w:ind w:left="16" w:right="0" w:firstLine="0"/>
        <w:jc w:val="left"/>
      </w:pPr>
      <w:r>
        <w:rPr>
          <w:color w:val="000080"/>
          <w:sz w:val="48"/>
        </w:rPr>
        <w:t xml:space="preserve"> </w:t>
      </w:r>
      <w:r>
        <w:t xml:space="preserve"> </w:t>
      </w:r>
    </w:p>
    <w:p w14:paraId="74B5A489" w14:textId="77777777" w:rsidR="001F4142" w:rsidRDefault="00F22706">
      <w:pPr>
        <w:spacing w:after="0" w:line="259" w:lineRule="auto"/>
        <w:ind w:left="16" w:right="0" w:firstLine="0"/>
        <w:jc w:val="left"/>
      </w:pPr>
      <w:r>
        <w:rPr>
          <w:b/>
          <w:color w:val="000080"/>
          <w:sz w:val="36"/>
        </w:rPr>
        <w:t xml:space="preserve"> </w:t>
      </w:r>
      <w:r>
        <w:t xml:space="preserve"> </w:t>
      </w:r>
    </w:p>
    <w:p w14:paraId="777622A3" w14:textId="77777777" w:rsidR="001F4142" w:rsidRDefault="00F22706">
      <w:pPr>
        <w:spacing w:after="129" w:line="259" w:lineRule="auto"/>
        <w:ind w:left="16" w:right="0" w:firstLine="0"/>
        <w:jc w:val="left"/>
      </w:pPr>
      <w:r>
        <w:rPr>
          <w:b/>
          <w:color w:val="000080"/>
          <w:sz w:val="36"/>
        </w:rPr>
        <w:t xml:space="preserve"> </w:t>
      </w:r>
      <w:r>
        <w:t xml:space="preserve"> </w:t>
      </w:r>
    </w:p>
    <w:p w14:paraId="0A1BC59F" w14:textId="77777777" w:rsidR="001F4142" w:rsidRDefault="00F22706">
      <w:pPr>
        <w:spacing w:after="0" w:line="259" w:lineRule="auto"/>
        <w:ind w:left="385" w:right="0" w:firstLine="0"/>
        <w:jc w:val="center"/>
      </w:pPr>
      <w:r>
        <w:rPr>
          <w:noProof/>
        </w:rPr>
        <w:drawing>
          <wp:inline distT="0" distB="0" distL="0" distR="0" wp14:anchorId="1BC4B81C" wp14:editId="64D7B9C0">
            <wp:extent cx="2247900" cy="241935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2247900" cy="2419350"/>
                    </a:xfrm>
                    <a:prstGeom prst="rect">
                      <a:avLst/>
                    </a:prstGeom>
                  </pic:spPr>
                </pic:pic>
              </a:graphicData>
            </a:graphic>
          </wp:inline>
        </w:drawing>
      </w:r>
      <w:r>
        <w:rPr>
          <w:color w:val="000080"/>
          <w:sz w:val="48"/>
        </w:rPr>
        <w:t xml:space="preserve"> </w:t>
      </w:r>
      <w:r>
        <w:t xml:space="preserve"> </w:t>
      </w:r>
    </w:p>
    <w:p w14:paraId="667928B8" w14:textId="77777777" w:rsidR="001F4142" w:rsidRDefault="00F22706">
      <w:pPr>
        <w:spacing w:after="0" w:line="259" w:lineRule="auto"/>
        <w:ind w:left="16" w:right="0" w:firstLine="0"/>
        <w:jc w:val="left"/>
      </w:pPr>
      <w:r>
        <w:rPr>
          <w:sz w:val="24"/>
        </w:rPr>
        <w:t xml:space="preserve"> </w:t>
      </w:r>
      <w:r>
        <w:t xml:space="preserve"> </w:t>
      </w:r>
    </w:p>
    <w:p w14:paraId="511C1161" w14:textId="77777777" w:rsidR="001F4142" w:rsidRDefault="00F22706">
      <w:pPr>
        <w:spacing w:after="0" w:line="259" w:lineRule="auto"/>
        <w:ind w:left="16" w:right="0" w:firstLine="0"/>
        <w:jc w:val="left"/>
      </w:pPr>
      <w:r>
        <w:rPr>
          <w:color w:val="000080"/>
          <w:sz w:val="24"/>
        </w:rPr>
        <w:t xml:space="preserve"> </w:t>
      </w:r>
      <w:r>
        <w:t xml:space="preserve"> </w:t>
      </w:r>
    </w:p>
    <w:p w14:paraId="3CD39DB7" w14:textId="77777777" w:rsidR="001F4142" w:rsidRDefault="00F22706">
      <w:pPr>
        <w:spacing w:after="0" w:line="259" w:lineRule="auto"/>
        <w:ind w:left="16" w:right="0" w:firstLine="0"/>
        <w:jc w:val="left"/>
      </w:pPr>
      <w:r>
        <w:rPr>
          <w:color w:val="000080"/>
          <w:sz w:val="24"/>
        </w:rPr>
        <w:t xml:space="preserve"> </w:t>
      </w:r>
      <w:r>
        <w:t xml:space="preserve"> </w:t>
      </w:r>
    </w:p>
    <w:p w14:paraId="1D564967" w14:textId="77777777" w:rsidR="001F4142" w:rsidRDefault="00F22706">
      <w:pPr>
        <w:spacing w:after="0" w:line="259" w:lineRule="auto"/>
        <w:ind w:left="16" w:right="0" w:firstLine="0"/>
        <w:jc w:val="left"/>
      </w:pPr>
      <w:r>
        <w:rPr>
          <w:color w:val="000080"/>
          <w:sz w:val="24"/>
        </w:rPr>
        <w:t xml:space="preserve"> </w:t>
      </w:r>
      <w:r>
        <w:t xml:space="preserve"> </w:t>
      </w:r>
    </w:p>
    <w:p w14:paraId="124AB8AE" w14:textId="77777777" w:rsidR="001F4142" w:rsidRDefault="00F22706">
      <w:pPr>
        <w:spacing w:after="5159" w:line="259" w:lineRule="auto"/>
        <w:ind w:left="16" w:right="0" w:firstLine="0"/>
        <w:jc w:val="left"/>
      </w:pPr>
      <w:r>
        <w:rPr>
          <w:color w:val="000080"/>
          <w:sz w:val="24"/>
        </w:rPr>
        <w:t xml:space="preserve"> </w:t>
      </w:r>
      <w:r>
        <w:t xml:space="preserve"> </w:t>
      </w:r>
    </w:p>
    <w:p w14:paraId="579BB0E5" w14:textId="77777777" w:rsidR="001F4142" w:rsidRDefault="00F22706">
      <w:pPr>
        <w:tabs>
          <w:tab w:val="center" w:pos="5119"/>
        </w:tabs>
        <w:spacing w:after="0" w:line="259" w:lineRule="auto"/>
        <w:ind w:left="0" w:right="0" w:firstLine="0"/>
        <w:jc w:val="left"/>
      </w:pPr>
      <w:r>
        <w:rPr>
          <w:rFonts w:ascii="Calibri" w:eastAsia="Calibri" w:hAnsi="Calibri" w:cs="Calibri"/>
          <w:sz w:val="20"/>
        </w:rPr>
        <w:lastRenderedPageBreak/>
        <w:t xml:space="preserve">.  </w:t>
      </w:r>
      <w:r>
        <w:rPr>
          <w:rFonts w:ascii="Calibri" w:eastAsia="Calibri" w:hAnsi="Calibri" w:cs="Calibri"/>
          <w:sz w:val="20"/>
        </w:rPr>
        <w:tab/>
        <w:t xml:space="preserve">Página 1 </w:t>
      </w:r>
      <w:r>
        <w:t xml:space="preserve"> </w:t>
      </w:r>
    </w:p>
    <w:p w14:paraId="0ADE1830" w14:textId="77777777" w:rsidR="001F4142" w:rsidRDefault="00F22706">
      <w:pPr>
        <w:spacing w:after="0" w:line="259" w:lineRule="auto"/>
        <w:ind w:left="16" w:right="0" w:firstLine="0"/>
        <w:jc w:val="left"/>
      </w:pPr>
      <w:r>
        <w:rPr>
          <w:b/>
        </w:rPr>
        <w:t xml:space="preserve">  </w:t>
      </w:r>
      <w:r>
        <w:t xml:space="preserve"> </w:t>
      </w:r>
    </w:p>
    <w:p w14:paraId="0552987F" w14:textId="77777777" w:rsidR="001F4142" w:rsidRDefault="00F22706">
      <w:pPr>
        <w:spacing w:after="1" w:line="259" w:lineRule="auto"/>
        <w:ind w:left="16" w:right="0" w:firstLine="0"/>
        <w:jc w:val="left"/>
      </w:pPr>
      <w:r>
        <w:t xml:space="preserve">  </w:t>
      </w:r>
    </w:p>
    <w:p w14:paraId="4CB0F64F" w14:textId="77777777" w:rsidR="001F4142" w:rsidRDefault="00F22706">
      <w:pPr>
        <w:pStyle w:val="Ttulo1"/>
        <w:ind w:left="11" w:right="42"/>
      </w:pPr>
      <w:r>
        <w:t xml:space="preserve">INTRODUCCIÓN  </w:t>
      </w:r>
    </w:p>
    <w:p w14:paraId="3BE61B0D" w14:textId="77777777" w:rsidR="001F4142" w:rsidRDefault="00F22706">
      <w:pPr>
        <w:spacing w:after="0" w:line="259" w:lineRule="auto"/>
        <w:ind w:left="16" w:right="0" w:firstLine="0"/>
        <w:jc w:val="left"/>
      </w:pPr>
      <w:r>
        <w:t xml:space="preserve">  </w:t>
      </w:r>
    </w:p>
    <w:p w14:paraId="05A8A036" w14:textId="77777777" w:rsidR="001F4142" w:rsidRDefault="00F22706">
      <w:pPr>
        <w:ind w:right="3"/>
      </w:pPr>
      <w:r>
        <w:t xml:space="preserve">La Comisión para el Mercado Financiero (CMF) emitió nueva normativa para facilitar la utilización de medios tecnológicos y mecanismos a distancia en las entidades bajo su supervisión. Esto en el contexto de la expansión del coronavirus Covid-19, declarado pandemia mundial por la OMS.  </w:t>
      </w:r>
    </w:p>
    <w:p w14:paraId="3116ECF8" w14:textId="77777777" w:rsidR="001F4142" w:rsidRDefault="00F22706">
      <w:pPr>
        <w:spacing w:after="0" w:line="259" w:lineRule="auto"/>
        <w:ind w:left="16" w:right="0" w:firstLine="0"/>
        <w:jc w:val="left"/>
      </w:pPr>
      <w:r>
        <w:t xml:space="preserve">  </w:t>
      </w:r>
    </w:p>
    <w:p w14:paraId="578DA628" w14:textId="77777777" w:rsidR="001F4142" w:rsidRDefault="00F22706">
      <w:pPr>
        <w:ind w:right="3"/>
      </w:pPr>
      <w:r>
        <w:t xml:space="preserve">La Norma de Carácter General N°435, de 18 de marzo de 2020 permite a las juntas de accionistas de las sociedades anónimas abiertas, implementar medios tecnológicos de participación y votación a distancia.  </w:t>
      </w:r>
    </w:p>
    <w:p w14:paraId="702C31FB" w14:textId="77777777" w:rsidR="001F4142" w:rsidRDefault="00F22706">
      <w:pPr>
        <w:spacing w:after="1" w:line="259" w:lineRule="auto"/>
        <w:ind w:left="16" w:right="0" w:firstLine="0"/>
        <w:jc w:val="left"/>
      </w:pPr>
      <w:r>
        <w:t xml:space="preserve">  </w:t>
      </w:r>
    </w:p>
    <w:p w14:paraId="6A866823" w14:textId="77777777" w:rsidR="001F4142" w:rsidRDefault="00F22706">
      <w:pPr>
        <w:ind w:right="3"/>
      </w:pPr>
      <w:r>
        <w:t xml:space="preserve">Corresponderá al directorio de cada sociedad garantizar debidamente la identidad de los accionistas, tenedores de bonos o aportantes, y cautelar el principio de simultaneidad o secreto de las votaciones que se efectúen en tales juntas y asambleas.  </w:t>
      </w:r>
    </w:p>
    <w:p w14:paraId="4155ED97" w14:textId="77777777" w:rsidR="001F4142" w:rsidRDefault="00F22706">
      <w:pPr>
        <w:spacing w:after="1" w:line="259" w:lineRule="auto"/>
        <w:ind w:left="16" w:right="0" w:firstLine="0"/>
        <w:jc w:val="left"/>
      </w:pPr>
      <w:r>
        <w:t xml:space="preserve">  </w:t>
      </w:r>
    </w:p>
    <w:p w14:paraId="1888A2C2" w14:textId="77777777" w:rsidR="001F4142" w:rsidRDefault="00F22706">
      <w:pPr>
        <w:ind w:right="3"/>
      </w:pPr>
      <w:r>
        <w:t xml:space="preserve">Adicionalmente, el Oficio Circular N°1.141, de 18 de marzo de 2020, aclara los alcances y requisitos de la normativa sobre asistencia y voto a distancia, contemplando la posibilidad que los supervisados aduzcan razones de fuerza mayor que lleguen a impedir la celebración de juntas o asambleas.  </w:t>
      </w:r>
    </w:p>
    <w:p w14:paraId="4CD8AB57" w14:textId="77777777" w:rsidR="001F4142" w:rsidRDefault="00F22706">
      <w:pPr>
        <w:spacing w:after="1" w:line="259" w:lineRule="auto"/>
        <w:ind w:left="16" w:right="0" w:firstLine="0"/>
        <w:jc w:val="left"/>
      </w:pPr>
      <w:r>
        <w:rPr>
          <w:b/>
        </w:rPr>
        <w:t xml:space="preserve"> </w:t>
      </w:r>
      <w:r>
        <w:t xml:space="preserve"> </w:t>
      </w:r>
    </w:p>
    <w:p w14:paraId="2F3211A8" w14:textId="77777777" w:rsidR="001F4142" w:rsidRDefault="00F22706">
      <w:pPr>
        <w:spacing w:after="0" w:line="259" w:lineRule="auto"/>
        <w:ind w:left="16" w:right="0" w:firstLine="0"/>
        <w:jc w:val="left"/>
      </w:pPr>
      <w:r>
        <w:rPr>
          <w:b/>
        </w:rPr>
        <w:t xml:space="preserve"> </w:t>
      </w:r>
      <w:r>
        <w:t xml:space="preserve"> </w:t>
      </w:r>
    </w:p>
    <w:p w14:paraId="2EDC26D6" w14:textId="77777777" w:rsidR="001F4142" w:rsidRDefault="00F22706">
      <w:pPr>
        <w:spacing w:after="1" w:line="259" w:lineRule="auto"/>
        <w:ind w:left="16" w:right="0" w:firstLine="0"/>
        <w:jc w:val="left"/>
      </w:pPr>
      <w:r>
        <w:rPr>
          <w:b/>
        </w:rPr>
        <w:t xml:space="preserve"> </w:t>
      </w:r>
      <w:r>
        <w:t xml:space="preserve"> </w:t>
      </w:r>
    </w:p>
    <w:p w14:paraId="4ECA9A30" w14:textId="77777777" w:rsidR="001F4142" w:rsidRDefault="00F22706">
      <w:pPr>
        <w:pStyle w:val="Ttulo1"/>
        <w:ind w:left="369" w:right="42"/>
      </w:pPr>
      <w:r>
        <w:t xml:space="preserve">1. OBJETIVO   </w:t>
      </w:r>
    </w:p>
    <w:p w14:paraId="4D89F0FD" w14:textId="77777777" w:rsidR="001F4142" w:rsidRDefault="00F22706">
      <w:pPr>
        <w:spacing w:after="1" w:line="259" w:lineRule="auto"/>
        <w:ind w:left="16" w:right="0" w:firstLine="0"/>
        <w:jc w:val="left"/>
      </w:pPr>
      <w:r>
        <w:t xml:space="preserve">  </w:t>
      </w:r>
    </w:p>
    <w:p w14:paraId="3FEEF3AD" w14:textId="77777777" w:rsidR="001F4142" w:rsidRDefault="00F22706">
      <w:pPr>
        <w:ind w:right="3"/>
      </w:pPr>
      <w:r>
        <w:t xml:space="preserve">El objetivo del presente documento es definir los sistemas y procedimientos necesarios para acreditar la identidad de las personas que participan a distancia en la Junta de Accionistas, que cuentan con los poderes que le permiten actuar en representación del accionista, si estos no estuvieren actuando por sí, y la reserva de los votos emitidos a distancia hasta el fin del proceso de escrutinio de los demás votos, el día de la junta o asamblea.  </w:t>
      </w:r>
    </w:p>
    <w:p w14:paraId="4D06FE8D" w14:textId="77777777" w:rsidR="001F4142" w:rsidRDefault="00F22706">
      <w:pPr>
        <w:spacing w:after="0" w:line="259" w:lineRule="auto"/>
        <w:ind w:left="16" w:right="0" w:firstLine="0"/>
        <w:jc w:val="left"/>
      </w:pPr>
      <w:r>
        <w:t xml:space="preserve">  </w:t>
      </w:r>
    </w:p>
    <w:p w14:paraId="206044BC" w14:textId="77777777" w:rsidR="001F4142" w:rsidRDefault="00F22706">
      <w:pPr>
        <w:spacing w:after="1" w:line="259" w:lineRule="auto"/>
        <w:ind w:left="16" w:right="0" w:firstLine="0"/>
        <w:jc w:val="left"/>
      </w:pPr>
      <w:r>
        <w:t xml:space="preserve">  </w:t>
      </w:r>
    </w:p>
    <w:p w14:paraId="2839AE26" w14:textId="77777777" w:rsidR="001F4142" w:rsidRDefault="00F22706">
      <w:pPr>
        <w:spacing w:after="2" w:line="254" w:lineRule="auto"/>
        <w:ind w:left="369" w:right="42"/>
        <w:jc w:val="left"/>
      </w:pPr>
      <w:r>
        <w:rPr>
          <w:b/>
        </w:rPr>
        <w:t xml:space="preserve">2. ALCANCE </w:t>
      </w:r>
      <w:r>
        <w:t xml:space="preserve"> </w:t>
      </w:r>
    </w:p>
    <w:p w14:paraId="47DAB714" w14:textId="77777777" w:rsidR="001F4142" w:rsidRDefault="00F22706">
      <w:pPr>
        <w:spacing w:after="0" w:line="259" w:lineRule="auto"/>
        <w:ind w:left="444" w:right="0" w:firstLine="0"/>
        <w:jc w:val="left"/>
      </w:pPr>
      <w:r>
        <w:rPr>
          <w:b/>
        </w:rPr>
        <w:t xml:space="preserve"> </w:t>
      </w:r>
      <w:r>
        <w:t xml:space="preserve"> </w:t>
      </w:r>
    </w:p>
    <w:p w14:paraId="2CAE5ADA" w14:textId="77777777" w:rsidR="001F4142" w:rsidRDefault="00F22706">
      <w:pPr>
        <w:ind w:right="3"/>
      </w:pPr>
      <w:r>
        <w:t xml:space="preserve">Este procedimiento aplicará a Puerto Ventanas S.A.  </w:t>
      </w:r>
    </w:p>
    <w:p w14:paraId="37E015D8" w14:textId="77777777" w:rsidR="001F4142" w:rsidRDefault="00F22706">
      <w:pPr>
        <w:spacing w:after="1" w:line="259" w:lineRule="auto"/>
        <w:ind w:left="16" w:right="0" w:firstLine="0"/>
        <w:jc w:val="left"/>
      </w:pPr>
      <w:r>
        <w:t xml:space="preserve">  </w:t>
      </w:r>
    </w:p>
    <w:p w14:paraId="2AB2BF3C" w14:textId="77777777" w:rsidR="001F4142" w:rsidRDefault="00F22706">
      <w:pPr>
        <w:spacing w:after="0" w:line="259" w:lineRule="auto"/>
        <w:ind w:left="16" w:right="0" w:firstLine="0"/>
        <w:jc w:val="left"/>
      </w:pPr>
      <w:r>
        <w:rPr>
          <w:b/>
        </w:rPr>
        <w:t xml:space="preserve"> </w:t>
      </w:r>
      <w:r>
        <w:t xml:space="preserve"> </w:t>
      </w:r>
    </w:p>
    <w:p w14:paraId="265F2A61" w14:textId="77777777" w:rsidR="001F4142" w:rsidRDefault="00F22706">
      <w:pPr>
        <w:spacing w:after="1" w:line="259" w:lineRule="auto"/>
        <w:ind w:left="728" w:right="0" w:firstLine="0"/>
        <w:jc w:val="left"/>
      </w:pPr>
      <w:r>
        <w:rPr>
          <w:b/>
        </w:rPr>
        <w:t xml:space="preserve"> </w:t>
      </w:r>
      <w:r>
        <w:t xml:space="preserve"> </w:t>
      </w:r>
    </w:p>
    <w:p w14:paraId="2BE98CF4" w14:textId="77777777" w:rsidR="001F4142" w:rsidRDefault="00F22706">
      <w:pPr>
        <w:pStyle w:val="Ttulo1"/>
        <w:ind w:left="369" w:right="42"/>
      </w:pPr>
      <w:r>
        <w:t xml:space="preserve">3. REFERENCIAS  </w:t>
      </w:r>
    </w:p>
    <w:p w14:paraId="39D12B95" w14:textId="77777777" w:rsidR="001F4142" w:rsidRDefault="00F22706">
      <w:pPr>
        <w:spacing w:after="2" w:line="259" w:lineRule="auto"/>
        <w:ind w:left="444" w:right="0" w:firstLine="0"/>
        <w:jc w:val="left"/>
      </w:pPr>
      <w:r>
        <w:rPr>
          <w:b/>
        </w:rPr>
        <w:t xml:space="preserve"> </w:t>
      </w:r>
      <w:r>
        <w:t xml:space="preserve"> </w:t>
      </w:r>
    </w:p>
    <w:p w14:paraId="2881BCC9" w14:textId="77777777" w:rsidR="001F4142" w:rsidRDefault="00F22706">
      <w:pPr>
        <w:numPr>
          <w:ilvl w:val="0"/>
          <w:numId w:val="1"/>
        </w:numPr>
        <w:ind w:right="3" w:hanging="428"/>
      </w:pPr>
      <w:r>
        <w:t xml:space="preserve">Estatutos de Puerto Ventanas S.A.  </w:t>
      </w:r>
    </w:p>
    <w:p w14:paraId="143433B4" w14:textId="77777777" w:rsidR="001F4142" w:rsidRDefault="00F22706">
      <w:pPr>
        <w:numPr>
          <w:ilvl w:val="0"/>
          <w:numId w:val="1"/>
        </w:numPr>
        <w:ind w:right="3" w:hanging="428"/>
      </w:pPr>
      <w:r>
        <w:t xml:space="preserve">Norma de Carácter General </w:t>
      </w:r>
      <w:proofErr w:type="spellStart"/>
      <w:r>
        <w:t>N°</w:t>
      </w:r>
      <w:proofErr w:type="spellEnd"/>
      <w:r>
        <w:t xml:space="preserve"> 435, de 18 de marzo de 2020, que regula mecanismos de participación y votación a distancia para juntas de accionistas.  </w:t>
      </w:r>
    </w:p>
    <w:p w14:paraId="31B03B36" w14:textId="77777777" w:rsidR="001F4142" w:rsidRDefault="00F22706">
      <w:pPr>
        <w:numPr>
          <w:ilvl w:val="0"/>
          <w:numId w:val="1"/>
        </w:numPr>
        <w:ind w:right="3" w:hanging="428"/>
      </w:pPr>
      <w:r>
        <w:t xml:space="preserve">Oficio Circular </w:t>
      </w:r>
      <w:proofErr w:type="spellStart"/>
      <w:r>
        <w:t>N°</w:t>
      </w:r>
      <w:proofErr w:type="spellEnd"/>
      <w:r>
        <w:t xml:space="preserve"> 1.141 de la CMF, de 18 de marzo de 2020, que imparte instrucciones sobre el uso de medios tecnológicos y contempla la posibilidad de aducir ante la Comisión razones de fuerza mayor que impidan la realización de juntas.  </w:t>
      </w:r>
    </w:p>
    <w:p w14:paraId="50DC50A5" w14:textId="77777777" w:rsidR="001F4142" w:rsidRDefault="00F22706">
      <w:pPr>
        <w:numPr>
          <w:ilvl w:val="0"/>
          <w:numId w:val="1"/>
        </w:numPr>
        <w:ind w:right="3" w:hanging="428"/>
      </w:pPr>
      <w:r>
        <w:t xml:space="preserve">Ley 18.046, de 22 de octubre de 1981, del Ministerio de Hacienda  </w:t>
      </w:r>
    </w:p>
    <w:p w14:paraId="2F0EB577" w14:textId="77777777" w:rsidR="001F4142" w:rsidRDefault="00F22706">
      <w:pPr>
        <w:numPr>
          <w:ilvl w:val="0"/>
          <w:numId w:val="1"/>
        </w:numPr>
        <w:ind w:right="3" w:hanging="428"/>
      </w:pPr>
      <w:r>
        <w:t xml:space="preserve">Decreto 702 del 27 de mayo de 2011, del Ministerio de Hacienda que Aprueba el Nuevo Reglamento de Sociedades Anónimas  </w:t>
      </w:r>
    </w:p>
    <w:p w14:paraId="625462CE" w14:textId="77777777" w:rsidR="001F4142" w:rsidRDefault="00F22706">
      <w:pPr>
        <w:spacing w:after="1" w:line="259" w:lineRule="auto"/>
        <w:ind w:left="157" w:right="0" w:firstLine="0"/>
        <w:jc w:val="left"/>
      </w:pPr>
      <w:r>
        <w:rPr>
          <w:b/>
        </w:rPr>
        <w:t xml:space="preserve"> </w:t>
      </w:r>
      <w:r>
        <w:t xml:space="preserve"> </w:t>
      </w:r>
    </w:p>
    <w:p w14:paraId="5A5F6B1A" w14:textId="77777777" w:rsidR="001F4142" w:rsidRDefault="00F22706">
      <w:pPr>
        <w:spacing w:after="0" w:line="259" w:lineRule="auto"/>
        <w:ind w:left="157" w:right="0" w:firstLine="0"/>
        <w:jc w:val="left"/>
      </w:pPr>
      <w:r>
        <w:rPr>
          <w:b/>
        </w:rPr>
        <w:t xml:space="preserve"> </w:t>
      </w:r>
      <w:r>
        <w:t xml:space="preserve"> </w:t>
      </w:r>
    </w:p>
    <w:p w14:paraId="199C9E5D" w14:textId="77777777" w:rsidR="001F4142" w:rsidRDefault="00F22706">
      <w:pPr>
        <w:spacing w:after="0" w:line="259" w:lineRule="auto"/>
        <w:ind w:left="157" w:right="0" w:firstLine="0"/>
        <w:jc w:val="left"/>
      </w:pPr>
      <w:r>
        <w:rPr>
          <w:b/>
        </w:rPr>
        <w:lastRenderedPageBreak/>
        <w:t xml:space="preserve"> </w:t>
      </w:r>
      <w:r>
        <w:t xml:space="preserve"> </w:t>
      </w:r>
    </w:p>
    <w:p w14:paraId="28740810" w14:textId="77777777" w:rsidR="001F4142" w:rsidRDefault="00F22706">
      <w:pPr>
        <w:spacing w:after="0" w:line="259" w:lineRule="auto"/>
        <w:ind w:left="157" w:right="0" w:firstLine="0"/>
        <w:jc w:val="left"/>
      </w:pPr>
      <w:r>
        <w:rPr>
          <w:b/>
        </w:rPr>
        <w:t xml:space="preserve"> </w:t>
      </w:r>
      <w:r>
        <w:t xml:space="preserve"> </w:t>
      </w:r>
    </w:p>
    <w:p w14:paraId="06662316" w14:textId="77777777" w:rsidR="001F4142" w:rsidRDefault="00F22706">
      <w:pPr>
        <w:spacing w:after="1" w:line="259" w:lineRule="auto"/>
        <w:ind w:left="157" w:right="0" w:firstLine="0"/>
        <w:jc w:val="left"/>
      </w:pPr>
      <w:r>
        <w:rPr>
          <w:b/>
        </w:rPr>
        <w:t xml:space="preserve"> </w:t>
      </w:r>
      <w:r>
        <w:t xml:space="preserve"> </w:t>
      </w:r>
    </w:p>
    <w:p w14:paraId="175CAB3B" w14:textId="77777777" w:rsidR="001F4142" w:rsidRDefault="00F22706">
      <w:pPr>
        <w:spacing w:after="0" w:line="259" w:lineRule="auto"/>
        <w:ind w:left="157" w:right="0" w:firstLine="0"/>
        <w:jc w:val="left"/>
      </w:pPr>
      <w:r>
        <w:rPr>
          <w:b/>
        </w:rPr>
        <w:t xml:space="preserve"> </w:t>
      </w:r>
      <w:r>
        <w:t xml:space="preserve"> </w:t>
      </w:r>
    </w:p>
    <w:p w14:paraId="5921BEAA" w14:textId="77777777" w:rsidR="001F4142" w:rsidRDefault="00F22706">
      <w:pPr>
        <w:spacing w:after="1" w:line="259" w:lineRule="auto"/>
        <w:ind w:left="444" w:right="0" w:firstLine="0"/>
        <w:jc w:val="left"/>
      </w:pPr>
      <w:r>
        <w:rPr>
          <w:b/>
        </w:rPr>
        <w:t xml:space="preserve"> </w:t>
      </w:r>
      <w:r>
        <w:t xml:space="preserve"> </w:t>
      </w:r>
    </w:p>
    <w:p w14:paraId="7E9C5D7D" w14:textId="77777777" w:rsidR="001F4142" w:rsidRDefault="00F22706">
      <w:pPr>
        <w:pStyle w:val="Ttulo1"/>
        <w:ind w:left="714" w:right="42" w:hanging="355"/>
      </w:pPr>
      <w:r>
        <w:t xml:space="preserve">4. PROCEDIMIENTO PARTICIPACIÓN REMOTA EN JUNTA ORDINARIA Y EXTRAORDINARIA DE ACCIONISTAS  </w:t>
      </w:r>
    </w:p>
    <w:p w14:paraId="4FBB8D87" w14:textId="77777777" w:rsidR="001F4142" w:rsidRDefault="00F22706">
      <w:pPr>
        <w:spacing w:after="1" w:line="259" w:lineRule="auto"/>
        <w:ind w:left="728" w:right="0" w:firstLine="0"/>
        <w:jc w:val="left"/>
      </w:pPr>
      <w:r>
        <w:rPr>
          <w:b/>
        </w:rPr>
        <w:t xml:space="preserve"> </w:t>
      </w:r>
      <w:r>
        <w:t xml:space="preserve"> </w:t>
      </w:r>
    </w:p>
    <w:p w14:paraId="69315D77" w14:textId="75B6B218" w:rsidR="001F4142" w:rsidRDefault="00F22706">
      <w:pPr>
        <w:ind w:left="310" w:right="3"/>
      </w:pPr>
      <w:r>
        <w:t xml:space="preserve">Conforme ha sido informado a la Comisión para el Mercado Financiero mediante Hecho Esencial el día </w:t>
      </w:r>
      <w:r>
        <w:rPr>
          <w:u w:val="single" w:color="000000"/>
        </w:rPr>
        <w:t>2</w:t>
      </w:r>
      <w:r w:rsidR="009E071B">
        <w:rPr>
          <w:u w:val="single" w:color="000000"/>
        </w:rPr>
        <w:t>0</w:t>
      </w:r>
      <w:r>
        <w:rPr>
          <w:u w:val="single" w:color="000000"/>
        </w:rPr>
        <w:t xml:space="preserve"> de</w:t>
      </w:r>
      <w:r w:rsidR="009E071B">
        <w:rPr>
          <w:u w:val="single" w:color="000000"/>
        </w:rPr>
        <w:t xml:space="preserve"> marzo </w:t>
      </w:r>
      <w:r>
        <w:rPr>
          <w:u w:val="single" w:color="000000"/>
        </w:rPr>
        <w:t>de 202</w:t>
      </w:r>
      <w:r w:rsidR="009E071B">
        <w:rPr>
          <w:u w:val="single" w:color="000000"/>
        </w:rPr>
        <w:t>4</w:t>
      </w:r>
      <w:r>
        <w:t xml:space="preserve">, el Directorio de Puerto Ventanas S.A. (la “Sociedad”), aprobó la implementación y utilización de medios tecnológicos en la Junta Ordinaria de Accionistas de la Sociedad a celebrarse el próximo </w:t>
      </w:r>
      <w:proofErr w:type="gramStart"/>
      <w:r>
        <w:t>día martes</w:t>
      </w:r>
      <w:proofErr w:type="gramEnd"/>
      <w:r>
        <w:rPr>
          <w:u w:val="single" w:color="000000"/>
        </w:rPr>
        <w:t xml:space="preserve"> </w:t>
      </w:r>
      <w:r w:rsidR="009E071B">
        <w:rPr>
          <w:u w:val="single" w:color="000000"/>
        </w:rPr>
        <w:t>23</w:t>
      </w:r>
      <w:r>
        <w:rPr>
          <w:u w:val="single" w:color="000000"/>
        </w:rPr>
        <w:t xml:space="preserve"> de abril de 202</w:t>
      </w:r>
      <w:r w:rsidR="009E071B">
        <w:rPr>
          <w:u w:val="single" w:color="000000"/>
        </w:rPr>
        <w:t>4</w:t>
      </w:r>
      <w:r>
        <w:t xml:space="preserve"> (en adelante “la Junta”). Dichos medios tecnológicos permitirán la participación remota de accionistas, junto a la votación a distancia a través del sistema </w:t>
      </w:r>
      <w:proofErr w:type="spellStart"/>
      <w:proofErr w:type="gramStart"/>
      <w:r>
        <w:t>Click</w:t>
      </w:r>
      <w:proofErr w:type="gramEnd"/>
      <w:r>
        <w:t>&amp;Vote</w:t>
      </w:r>
      <w:proofErr w:type="spellEnd"/>
      <w:r>
        <w:t xml:space="preserve"> o por aclamación, los cuales deberán garantizar la identidad de los accionistas que participen en la Junta y cautelar el principio de simultaneidad de las votaciones que se efectúen en las mismas. De esta manera, los accionistas de la Sociedad podrán asistir a la Junta, de manera remota y simultánea.   </w:t>
      </w:r>
    </w:p>
    <w:p w14:paraId="25DB8DE0" w14:textId="77777777" w:rsidR="001F4142" w:rsidRDefault="00F22706">
      <w:pPr>
        <w:spacing w:after="0" w:line="259" w:lineRule="auto"/>
        <w:ind w:left="300" w:right="0" w:firstLine="0"/>
        <w:jc w:val="left"/>
      </w:pPr>
      <w:r>
        <w:t xml:space="preserve">  </w:t>
      </w:r>
    </w:p>
    <w:p w14:paraId="72DE9693" w14:textId="77777777" w:rsidR="001F4142" w:rsidRDefault="00F22706">
      <w:pPr>
        <w:ind w:left="310" w:right="3"/>
      </w:pPr>
      <w:r>
        <w:t xml:space="preserve">A mayor abundamiento y </w:t>
      </w:r>
      <w:proofErr w:type="gramStart"/>
      <w:r>
        <w:t>en caso que</w:t>
      </w:r>
      <w:proofErr w:type="gramEnd"/>
      <w:r>
        <w:t xml:space="preserve"> por disposición de la autoridad no fuera factible la realización de reuniones presenciales, el Directorio aprobó la utilización de medios remotos como mecanismo único y exclusivo para participar de las referidas Juntas.   </w:t>
      </w:r>
    </w:p>
    <w:p w14:paraId="60437B30" w14:textId="77777777" w:rsidR="001F4142" w:rsidRDefault="00F22706">
      <w:pPr>
        <w:spacing w:after="1" w:line="259" w:lineRule="auto"/>
        <w:ind w:left="300" w:right="0" w:firstLine="0"/>
        <w:jc w:val="left"/>
      </w:pPr>
      <w:r>
        <w:t xml:space="preserve">  </w:t>
      </w:r>
    </w:p>
    <w:p w14:paraId="17D9CEF6" w14:textId="77777777" w:rsidR="001F4142" w:rsidRDefault="00F22706">
      <w:pPr>
        <w:ind w:left="310" w:right="3"/>
      </w:pPr>
      <w:r>
        <w:t xml:space="preserve">Para garantizar la identidad de los accionistas que participen en la Junta de forma remota solo podrán acceder a la plataforma accionistas y apoderados debidamente registrados y acreditados y que formalmente lo hayan solicitado mediante el mecanismo establecido a través del presente procedimiento.  </w:t>
      </w:r>
    </w:p>
    <w:p w14:paraId="19E563C6" w14:textId="77777777" w:rsidR="001F4142" w:rsidRDefault="00F22706">
      <w:pPr>
        <w:spacing w:after="1" w:line="259" w:lineRule="auto"/>
        <w:ind w:left="300" w:right="0" w:firstLine="0"/>
        <w:jc w:val="left"/>
      </w:pPr>
      <w:r>
        <w:t xml:space="preserve">  </w:t>
      </w:r>
    </w:p>
    <w:p w14:paraId="10316372" w14:textId="77777777" w:rsidR="001F4142" w:rsidRDefault="00F22706">
      <w:pPr>
        <w:ind w:left="310" w:right="3"/>
      </w:pPr>
      <w:r>
        <w:t xml:space="preserve">Todo accionista que participe por alguno de los medios de participación remota de la Junta de Accionistas deberá reconocer que es de su responsabilidad administrar su correo electrónico y su conexión remota a los sistemas de la Sociedad de modo de evitar que terceros no autorizados afecten su participación en la Junta de Accionistas. Deberán asimismo reconocer su obligación informar a la Sociedad, tan pronto como tengan conocimiento, de cualquier circunstancia que pueda afectar la fidelidad de su participación remota en la Junta de Accionistas referida, debiendo liberar a la Sociedad, así como as sus directores y gerentes, de cualquier responsabilidad causada por acción de terceros que afecte su participación en la Junta de Accionistas que tenga como causa su falta de debido cuidado.  </w:t>
      </w:r>
    </w:p>
    <w:p w14:paraId="51C0CEF3" w14:textId="77777777" w:rsidR="001F4142" w:rsidRDefault="00F22706">
      <w:pPr>
        <w:spacing w:after="1" w:line="259" w:lineRule="auto"/>
        <w:ind w:left="300" w:right="0" w:firstLine="0"/>
        <w:jc w:val="left"/>
      </w:pPr>
      <w:r>
        <w:t xml:space="preserve">  </w:t>
      </w:r>
    </w:p>
    <w:p w14:paraId="6CD02581" w14:textId="77777777" w:rsidR="001F4142" w:rsidRDefault="00F22706">
      <w:pPr>
        <w:spacing w:after="0" w:line="259" w:lineRule="auto"/>
        <w:ind w:left="300" w:right="0" w:firstLine="0"/>
        <w:jc w:val="left"/>
      </w:pPr>
      <w:r>
        <w:t xml:space="preserve">  </w:t>
      </w:r>
    </w:p>
    <w:p w14:paraId="083BAEEB" w14:textId="77777777" w:rsidR="001F4142" w:rsidRDefault="00F22706">
      <w:pPr>
        <w:pStyle w:val="Ttulo1"/>
        <w:tabs>
          <w:tab w:val="center" w:pos="361"/>
          <w:tab w:val="center" w:pos="2810"/>
        </w:tabs>
        <w:ind w:left="0" w:firstLine="0"/>
      </w:pPr>
      <w:r>
        <w:rPr>
          <w:rFonts w:ascii="Calibri" w:eastAsia="Calibri" w:hAnsi="Calibri" w:cs="Calibri"/>
          <w:b w:val="0"/>
        </w:rPr>
        <w:t xml:space="preserve"> </w:t>
      </w:r>
      <w:r>
        <w:rPr>
          <w:rFonts w:ascii="Calibri" w:eastAsia="Calibri" w:hAnsi="Calibri" w:cs="Calibri"/>
          <w:b w:val="0"/>
        </w:rPr>
        <w:tab/>
      </w:r>
      <w:r>
        <w:t xml:space="preserve">I.  </w:t>
      </w:r>
      <w:r>
        <w:tab/>
        <w:t xml:space="preserve">SISTEMA DE VOTACION REMOTA  </w:t>
      </w:r>
    </w:p>
    <w:p w14:paraId="74B213F5" w14:textId="77777777" w:rsidR="001F4142" w:rsidRDefault="00F22706">
      <w:pPr>
        <w:spacing w:after="1" w:line="259" w:lineRule="auto"/>
        <w:ind w:left="300" w:right="0" w:firstLine="0"/>
        <w:jc w:val="left"/>
      </w:pPr>
      <w:r>
        <w:rPr>
          <w:b/>
        </w:rPr>
        <w:t xml:space="preserve"> </w:t>
      </w:r>
      <w:r>
        <w:t xml:space="preserve"> </w:t>
      </w:r>
    </w:p>
    <w:p w14:paraId="6EB48CBF" w14:textId="77777777" w:rsidR="001F4142" w:rsidRDefault="00F22706">
      <w:pPr>
        <w:ind w:left="310" w:right="3"/>
      </w:pPr>
      <w:r>
        <w:t xml:space="preserve">El ingreso/acreditación de los accionistas que participen presencialmente en la Junta deberá ser hasta 15 minutos antes del inicio de la Junta. Lo anterior con el propósito de contabilizar las acciones presentes en la Junta para el registro de asistencia y validación con el registro de accionistas/apoderados calificados por </w:t>
      </w:r>
      <w:proofErr w:type="spellStart"/>
      <w:r>
        <w:t>SerCor</w:t>
      </w:r>
      <w:proofErr w:type="spellEnd"/>
      <w:r>
        <w:t xml:space="preserve">.   </w:t>
      </w:r>
    </w:p>
    <w:p w14:paraId="1F886736" w14:textId="77777777" w:rsidR="001F4142" w:rsidRDefault="00F22706">
      <w:pPr>
        <w:spacing w:after="0" w:line="259" w:lineRule="auto"/>
        <w:ind w:left="300" w:right="0" w:firstLine="0"/>
        <w:jc w:val="left"/>
      </w:pPr>
      <w:r>
        <w:t xml:space="preserve">  </w:t>
      </w:r>
    </w:p>
    <w:p w14:paraId="4EEC44C7" w14:textId="77777777" w:rsidR="001F4142" w:rsidRDefault="00F22706">
      <w:pPr>
        <w:spacing w:after="0" w:line="240" w:lineRule="auto"/>
        <w:ind w:left="300" w:right="0" w:firstLine="0"/>
        <w:jc w:val="left"/>
      </w:pPr>
      <w:r>
        <w:t xml:space="preserve">En las votaciones remotas, se propondrá por el </w:t>
      </w:r>
      <w:proofErr w:type="gramStart"/>
      <w:r>
        <w:t>Secretario</w:t>
      </w:r>
      <w:proofErr w:type="gramEnd"/>
      <w:r>
        <w:t xml:space="preserve"> que la votación sea a través del Sistema </w:t>
      </w:r>
      <w:proofErr w:type="spellStart"/>
      <w:r>
        <w:t>Click&amp;Vote</w:t>
      </w:r>
      <w:proofErr w:type="spellEnd"/>
      <w:r>
        <w:t xml:space="preserve"> disponible como la herramienta habilitada para la sesión, entendiéndose esta modalidad aprobada, salvo que algún accionista debidamente acreditado manifieste su rechazo y el motivo de este.   </w:t>
      </w:r>
    </w:p>
    <w:p w14:paraId="59176F0B" w14:textId="77777777" w:rsidR="001F4142" w:rsidRDefault="00F22706">
      <w:pPr>
        <w:spacing w:after="1" w:line="259" w:lineRule="auto"/>
        <w:ind w:left="300" w:right="0" w:firstLine="0"/>
        <w:jc w:val="left"/>
      </w:pPr>
      <w:r>
        <w:t xml:space="preserve">  </w:t>
      </w:r>
    </w:p>
    <w:p w14:paraId="730BD049" w14:textId="77777777" w:rsidR="001F4142" w:rsidRDefault="00F22706">
      <w:pPr>
        <w:ind w:left="310" w:right="3"/>
      </w:pPr>
      <w:r>
        <w:t xml:space="preserve">Será responsabilidad del Secretario de la Junta, velar por que se contabilicen adecuadamente los votos de los señores accionistas.  </w:t>
      </w:r>
    </w:p>
    <w:p w14:paraId="274271D0" w14:textId="77777777" w:rsidR="001F4142" w:rsidRDefault="00F22706">
      <w:pPr>
        <w:spacing w:after="0" w:line="259" w:lineRule="auto"/>
        <w:ind w:left="300" w:right="0" w:firstLine="0"/>
        <w:jc w:val="left"/>
      </w:pPr>
      <w:r>
        <w:lastRenderedPageBreak/>
        <w:t xml:space="preserve">  </w:t>
      </w:r>
    </w:p>
    <w:p w14:paraId="3B15049E" w14:textId="77777777" w:rsidR="001F4142" w:rsidRDefault="00F22706">
      <w:pPr>
        <w:ind w:left="310" w:right="3"/>
      </w:pPr>
      <w:r>
        <w:t xml:space="preserve">El secretario de la junta dará a conocer e indicará, en el Sistema </w:t>
      </w:r>
      <w:proofErr w:type="spellStart"/>
      <w:proofErr w:type="gramStart"/>
      <w:r>
        <w:t>Click</w:t>
      </w:r>
      <w:proofErr w:type="gramEnd"/>
      <w:r>
        <w:t>&amp;Vote</w:t>
      </w:r>
      <w:proofErr w:type="spellEnd"/>
      <w:r>
        <w:t xml:space="preserve"> la materia sometida a votación y dará un plazo de 5 minutos para efectuar la votación remota, luego del cual indicará que se ha dado término a la votación de dicha materia. Toda votación fuera de plazo no tendrá validez.  </w:t>
      </w:r>
    </w:p>
    <w:p w14:paraId="305EE2E3" w14:textId="77777777" w:rsidR="001F4142" w:rsidRDefault="00F22706">
      <w:pPr>
        <w:spacing w:after="1" w:line="259" w:lineRule="auto"/>
        <w:ind w:left="300" w:right="0" w:firstLine="0"/>
        <w:jc w:val="left"/>
      </w:pPr>
      <w:r>
        <w:t xml:space="preserve">  </w:t>
      </w:r>
    </w:p>
    <w:p w14:paraId="4332EEDD" w14:textId="77777777" w:rsidR="001F4142" w:rsidRDefault="00F22706">
      <w:pPr>
        <w:ind w:left="310" w:right="3"/>
      </w:pPr>
      <w:proofErr w:type="gramStart"/>
      <w:r>
        <w:t>En caso que</w:t>
      </w:r>
      <w:proofErr w:type="gramEnd"/>
      <w:r>
        <w:t xml:space="preserve"> se objete a la votación a través de Sistema </w:t>
      </w:r>
      <w:proofErr w:type="spellStart"/>
      <w:r>
        <w:t>Click&amp;Vote</w:t>
      </w:r>
      <w:proofErr w:type="spellEnd"/>
      <w:r>
        <w:t xml:space="preserve">, el Secretario utilizará las herramientas tecnológicas disponibles para velar porque los accionistas puedan votar de forma secreta y simultánea, de conformidad con lo establecido en el literal b) del artículo 119 del Nuevo Reglamento de Sociedades Anónimas. Salvo que exista una herramienta nueva y más idónea para permitir la votación por parte de los accionistas conforme con la norma citada, el Secretario conducirá la votación de la siguiente forma:  </w:t>
      </w:r>
    </w:p>
    <w:p w14:paraId="14026A4E" w14:textId="77777777" w:rsidR="001F4142" w:rsidRDefault="00F22706">
      <w:pPr>
        <w:spacing w:after="1" w:line="259" w:lineRule="auto"/>
        <w:ind w:left="300" w:right="0" w:firstLine="0"/>
        <w:jc w:val="left"/>
      </w:pPr>
      <w:r>
        <w:t xml:space="preserve">  </w:t>
      </w:r>
    </w:p>
    <w:p w14:paraId="3BB4F9E5" w14:textId="77777777" w:rsidR="001F4142" w:rsidRDefault="00F22706">
      <w:pPr>
        <w:numPr>
          <w:ilvl w:val="0"/>
          <w:numId w:val="2"/>
        </w:numPr>
        <w:ind w:right="3" w:hanging="360"/>
      </w:pPr>
      <w:r>
        <w:t xml:space="preserve">El Secretario abrirá un período de tiempo para que, dentro del cual, los accionistas conectados remotamente le envíen mensajes directos a través de la plataforma que se utilice o a través de correo electrónico con su voto, siguiendo el formato y empleando los códigos que les indique el Secretario para garantizar la seguridad y fidelidad del conteo.  </w:t>
      </w:r>
    </w:p>
    <w:p w14:paraId="28E38B94" w14:textId="77777777" w:rsidR="001F4142" w:rsidRDefault="00F22706">
      <w:pPr>
        <w:numPr>
          <w:ilvl w:val="0"/>
          <w:numId w:val="2"/>
        </w:numPr>
        <w:ind w:right="3" w:hanging="360"/>
      </w:pPr>
      <w:r>
        <w:t xml:space="preserve">Todo accionista podrá votar una sola vez; en caso de enviar dos o más votos contradictorios dentro del período indicado, el Secretario podrá dejarlos todos sin efecto, salvo que le sea posible deducir claramente la preferencia del accionista, sea por la lectura de los mensajes o conforme se explica más adelante.  </w:t>
      </w:r>
    </w:p>
    <w:p w14:paraId="3C6E67E2" w14:textId="77777777" w:rsidR="001F4142" w:rsidRDefault="00F22706">
      <w:pPr>
        <w:numPr>
          <w:ilvl w:val="0"/>
          <w:numId w:val="2"/>
        </w:numPr>
        <w:ind w:right="3" w:hanging="360"/>
      </w:pPr>
      <w:r>
        <w:t xml:space="preserve">Una vez vencido el período abierto para el voto, el Secretario indicará los accionistas que aparecen como sin haber votado, quienes tendrán un tiempo mínimo (indicado por el Secretario) para corregir cualquier problema técnico que puedan tener para enviar su voto o entenderse que se abstuvieron. Durante ese período, el Secretario podrá buscar aclarar la situación de aquellos accionistas que aparezcan votando más de una vez.   </w:t>
      </w:r>
    </w:p>
    <w:p w14:paraId="72942F00" w14:textId="77777777" w:rsidR="001F4142" w:rsidRDefault="00F22706">
      <w:pPr>
        <w:numPr>
          <w:ilvl w:val="0"/>
          <w:numId w:val="2"/>
        </w:numPr>
        <w:ind w:right="3" w:hanging="360"/>
      </w:pPr>
      <w:r>
        <w:t xml:space="preserve">Vencido el plazo de corrección, no podrán recibirse más votos y el Secretario revelará el resultado de la votación.   </w:t>
      </w:r>
    </w:p>
    <w:p w14:paraId="39DC1467" w14:textId="77777777" w:rsidR="001F4142" w:rsidRDefault="00F22706">
      <w:pPr>
        <w:numPr>
          <w:ilvl w:val="0"/>
          <w:numId w:val="2"/>
        </w:numPr>
        <w:ind w:right="3" w:hanging="360"/>
      </w:pPr>
      <w:r>
        <w:t xml:space="preserve">Podrán conducirse más de una votación al mismo tiempo, si así lo determina el Secretario. Le estará prohibido al Secretario revelar los votos de algún accionista antes de informar el resultado de la votación conforme con el procedimiento precedente.  </w:t>
      </w:r>
    </w:p>
    <w:p w14:paraId="4B078191" w14:textId="77777777" w:rsidR="001F4142" w:rsidRDefault="00F22706">
      <w:pPr>
        <w:spacing w:after="1" w:line="259" w:lineRule="auto"/>
        <w:ind w:left="300" w:right="0" w:firstLine="0"/>
        <w:jc w:val="left"/>
      </w:pPr>
      <w:r>
        <w:rPr>
          <w:b/>
        </w:rPr>
        <w:t xml:space="preserve"> </w:t>
      </w:r>
      <w:r>
        <w:t xml:space="preserve"> </w:t>
      </w:r>
    </w:p>
    <w:p w14:paraId="7A0282D2" w14:textId="77777777" w:rsidR="001F4142" w:rsidRDefault="00F22706">
      <w:pPr>
        <w:spacing w:after="1" w:line="259" w:lineRule="auto"/>
        <w:ind w:left="300" w:right="0" w:firstLine="0"/>
        <w:jc w:val="left"/>
      </w:pPr>
      <w:r>
        <w:rPr>
          <w:b/>
        </w:rPr>
        <w:t xml:space="preserve"> </w:t>
      </w:r>
      <w:r>
        <w:t xml:space="preserve"> </w:t>
      </w:r>
    </w:p>
    <w:p w14:paraId="4D61A8C0" w14:textId="77777777" w:rsidR="001F4142" w:rsidRDefault="00F22706">
      <w:pPr>
        <w:pStyle w:val="Ttulo1"/>
        <w:tabs>
          <w:tab w:val="center" w:pos="392"/>
          <w:tab w:val="center" w:pos="2558"/>
        </w:tabs>
        <w:ind w:left="0" w:firstLine="0"/>
      </w:pPr>
      <w:r>
        <w:rPr>
          <w:rFonts w:ascii="Calibri" w:eastAsia="Calibri" w:hAnsi="Calibri" w:cs="Calibri"/>
          <w:b w:val="0"/>
        </w:rPr>
        <w:t xml:space="preserve"> </w:t>
      </w:r>
      <w:r>
        <w:rPr>
          <w:rFonts w:ascii="Calibri" w:eastAsia="Calibri" w:hAnsi="Calibri" w:cs="Calibri"/>
          <w:b w:val="0"/>
        </w:rPr>
        <w:tab/>
      </w:r>
      <w:r>
        <w:t xml:space="preserve">II.  </w:t>
      </w:r>
      <w:r>
        <w:tab/>
        <w:t xml:space="preserve">CALIFICACIÓN DE PODERES   </w:t>
      </w:r>
    </w:p>
    <w:p w14:paraId="3693AE55" w14:textId="77777777" w:rsidR="001F4142" w:rsidRDefault="00F22706">
      <w:pPr>
        <w:spacing w:after="1" w:line="259" w:lineRule="auto"/>
        <w:ind w:left="300" w:right="0" w:firstLine="0"/>
        <w:jc w:val="left"/>
      </w:pPr>
      <w:r>
        <w:t xml:space="preserve">  </w:t>
      </w:r>
    </w:p>
    <w:p w14:paraId="5A93D1E3" w14:textId="7E4A6F0F" w:rsidR="001F4142" w:rsidRDefault="00F22706">
      <w:pPr>
        <w:ind w:left="310" w:right="3"/>
      </w:pPr>
      <w:r>
        <w:t xml:space="preserve">Para la participación en la Junta de forma remota, los señores accionistas deberán enviar desde el </w:t>
      </w:r>
      <w:r>
        <w:rPr>
          <w:u w:val="single" w:color="000000"/>
        </w:rPr>
        <w:t xml:space="preserve">jueves </w:t>
      </w:r>
      <w:r w:rsidR="009E071B">
        <w:rPr>
          <w:u w:val="single" w:color="000000"/>
        </w:rPr>
        <w:t>18</w:t>
      </w:r>
      <w:r>
        <w:rPr>
          <w:u w:val="single" w:color="000000"/>
        </w:rPr>
        <w:t xml:space="preserve"> de abril de 202</w:t>
      </w:r>
      <w:r w:rsidR="009E071B">
        <w:rPr>
          <w:u w:val="single" w:color="000000"/>
        </w:rPr>
        <w:t>4</w:t>
      </w:r>
      <w:r>
        <w:t xml:space="preserve"> y hasta el </w:t>
      </w:r>
      <w:r>
        <w:rPr>
          <w:u w:val="single" w:color="000000"/>
        </w:rPr>
        <w:t xml:space="preserve">lunes </w:t>
      </w:r>
      <w:r w:rsidR="009E071B">
        <w:rPr>
          <w:u w:val="single" w:color="000000"/>
        </w:rPr>
        <w:t>22</w:t>
      </w:r>
      <w:r>
        <w:rPr>
          <w:u w:val="single" w:color="000000"/>
        </w:rPr>
        <w:t xml:space="preserve"> de abril de 202</w:t>
      </w:r>
      <w:r w:rsidR="009E071B">
        <w:rPr>
          <w:u w:val="single" w:color="000000"/>
        </w:rPr>
        <w:t>4</w:t>
      </w:r>
      <w:r>
        <w:rPr>
          <w:u w:val="single" w:color="000000"/>
        </w:rPr>
        <w:t xml:space="preserve"> a las 11:30 AM</w:t>
      </w:r>
      <w:r>
        <w:t>, mediante entrega física en Avda. El Golf 150, Las Condes, o mediante un correo electrónico a las casillas nvives@sercor.cl y j</w:t>
      </w:r>
      <w:r w:rsidR="00692337">
        <w:t>unta.accionista</w:t>
      </w:r>
      <w:r>
        <w:t>@pvsa.cl, manifestando su interés en participar en la Junta de manera remota y deberá adjuntar los antecedentes definidos a continuación:</w:t>
      </w:r>
      <w:r>
        <w:rPr>
          <w:color w:val="FF0000"/>
        </w:rPr>
        <w:t xml:space="preserve"> </w:t>
      </w:r>
      <w:r>
        <w:t xml:space="preserve"> </w:t>
      </w:r>
    </w:p>
    <w:p w14:paraId="73E7D797" w14:textId="77777777" w:rsidR="001F4142" w:rsidRDefault="00F22706">
      <w:pPr>
        <w:spacing w:after="0" w:line="259" w:lineRule="auto"/>
        <w:ind w:left="300" w:right="0" w:firstLine="0"/>
        <w:jc w:val="left"/>
      </w:pPr>
      <w:r>
        <w:rPr>
          <w:color w:val="FF0000"/>
        </w:rPr>
        <w:t xml:space="preserve"> </w:t>
      </w:r>
      <w:r>
        <w:t xml:space="preserve"> </w:t>
      </w:r>
    </w:p>
    <w:p w14:paraId="2046ABCD" w14:textId="77777777" w:rsidR="001F4142" w:rsidRDefault="00F22706">
      <w:pPr>
        <w:numPr>
          <w:ilvl w:val="0"/>
          <w:numId w:val="3"/>
        </w:numPr>
        <w:spacing w:after="2" w:line="254" w:lineRule="auto"/>
        <w:ind w:right="42" w:hanging="360"/>
        <w:jc w:val="left"/>
      </w:pPr>
      <w:r>
        <w:rPr>
          <w:b/>
        </w:rPr>
        <w:t xml:space="preserve">Tratándose de accionistas que sean personas naturales y actúan por sí mismas:  </w:t>
      </w:r>
      <w:r>
        <w:t xml:space="preserve"> </w:t>
      </w:r>
    </w:p>
    <w:p w14:paraId="52399955" w14:textId="77777777" w:rsidR="001F4142" w:rsidRDefault="00F22706">
      <w:pPr>
        <w:spacing w:after="1" w:line="259" w:lineRule="auto"/>
        <w:ind w:left="720" w:right="0" w:firstLine="0"/>
        <w:jc w:val="left"/>
      </w:pPr>
      <w:r>
        <w:t xml:space="preserve">  </w:t>
      </w:r>
    </w:p>
    <w:p w14:paraId="06BC451F" w14:textId="77777777" w:rsidR="001F4142" w:rsidRDefault="00F22706">
      <w:pPr>
        <w:numPr>
          <w:ilvl w:val="1"/>
          <w:numId w:val="3"/>
        </w:numPr>
        <w:ind w:right="3" w:hanging="429"/>
      </w:pPr>
      <w:r>
        <w:t xml:space="preserve">Copia de cédula de identidad vigente del accionista, por ambos lados.   </w:t>
      </w:r>
    </w:p>
    <w:p w14:paraId="7FB477AC" w14:textId="7BECCDE0" w:rsidR="001F4142" w:rsidRDefault="00F22706">
      <w:pPr>
        <w:numPr>
          <w:ilvl w:val="1"/>
          <w:numId w:val="3"/>
        </w:numPr>
        <w:ind w:right="3" w:hanging="429"/>
      </w:pPr>
      <w:r>
        <w:t xml:space="preserve">Formulario de Solicitud de Participación Remota, debidamente firmado, que se encuentra disponible en el sitio web de la Sociedad. (Anexo 1)              </w:t>
      </w:r>
      <w:hyperlink r:id="rId8">
        <w:r>
          <w:rPr>
            <w:color w:val="0000FF"/>
            <w:u w:val="single" w:color="0000FF"/>
          </w:rPr>
          <w:t>https://puertoventanas.cl/gobierno</w:t>
        </w:r>
      </w:hyperlink>
      <w:hyperlink r:id="rId9">
        <w:r>
          <w:rPr>
            <w:color w:val="0000FF"/>
            <w:u w:val="single" w:color="0000FF"/>
          </w:rPr>
          <w:t>-</w:t>
        </w:r>
      </w:hyperlink>
      <w:hyperlink r:id="rId10">
        <w:r>
          <w:rPr>
            <w:color w:val="0000FF"/>
            <w:u w:val="single" w:color="0000FF"/>
          </w:rPr>
          <w:t>corporativo/junta</w:t>
        </w:r>
      </w:hyperlink>
      <w:hyperlink r:id="rId11">
        <w:r>
          <w:rPr>
            <w:color w:val="0000FF"/>
            <w:u w:val="single" w:color="0000FF"/>
          </w:rPr>
          <w:t>-</w:t>
        </w:r>
      </w:hyperlink>
      <w:hyperlink r:id="rId12">
        <w:r>
          <w:rPr>
            <w:color w:val="0000FF"/>
            <w:u w:val="single" w:color="0000FF"/>
          </w:rPr>
          <w:t>de</w:t>
        </w:r>
      </w:hyperlink>
      <w:hyperlink r:id="rId13">
        <w:r>
          <w:rPr>
            <w:color w:val="0000FF"/>
            <w:u w:val="single" w:color="0000FF"/>
          </w:rPr>
          <w:t>-</w:t>
        </w:r>
      </w:hyperlink>
      <w:hyperlink r:id="rId14">
        <w:r>
          <w:rPr>
            <w:color w:val="0000FF"/>
            <w:u w:val="single" w:color="0000FF"/>
          </w:rPr>
          <w:t>accionistas</w:t>
        </w:r>
      </w:hyperlink>
      <w:hyperlink r:id="rId15">
        <w:r>
          <w:rPr>
            <w:color w:val="0000FF"/>
            <w:u w:val="single" w:color="0000FF"/>
          </w:rPr>
          <w:t>-</w:t>
        </w:r>
      </w:hyperlink>
      <w:hyperlink r:id="rId16">
        <w:r>
          <w:rPr>
            <w:color w:val="0000FF"/>
            <w:u w:val="single" w:color="0000FF"/>
          </w:rPr>
          <w:t>202</w:t>
        </w:r>
        <w:r w:rsidR="009E071B">
          <w:rPr>
            <w:color w:val="0000FF"/>
            <w:u w:val="single" w:color="0000FF"/>
          </w:rPr>
          <w:t>4</w:t>
        </w:r>
        <w:r>
          <w:rPr>
            <w:color w:val="0000FF"/>
            <w:u w:val="single" w:color="0000FF"/>
          </w:rPr>
          <w:t>/</w:t>
        </w:r>
      </w:hyperlink>
      <w:hyperlink r:id="rId17">
        <w:r>
          <w:t xml:space="preserve"> </w:t>
        </w:r>
      </w:hyperlink>
      <w:r>
        <w:t xml:space="preserve"> </w:t>
      </w:r>
    </w:p>
    <w:p w14:paraId="495FF147" w14:textId="77777777" w:rsidR="001F4142" w:rsidRDefault="00F22706">
      <w:pPr>
        <w:spacing w:after="0" w:line="259" w:lineRule="auto"/>
        <w:ind w:left="300" w:right="0" w:firstLine="0"/>
        <w:jc w:val="left"/>
      </w:pPr>
      <w:r>
        <w:t xml:space="preserve">  </w:t>
      </w:r>
    </w:p>
    <w:p w14:paraId="00B80AF0" w14:textId="77777777" w:rsidR="001F4142" w:rsidRDefault="00F22706">
      <w:pPr>
        <w:numPr>
          <w:ilvl w:val="0"/>
          <w:numId w:val="3"/>
        </w:numPr>
        <w:spacing w:after="2" w:line="254" w:lineRule="auto"/>
        <w:ind w:right="42" w:hanging="360"/>
        <w:jc w:val="left"/>
      </w:pPr>
      <w:r>
        <w:rPr>
          <w:b/>
        </w:rPr>
        <w:t xml:space="preserve">En caso de accionistas que sean personas naturales, pero que actuarán por medio de apoderados o representantes:  </w:t>
      </w:r>
      <w:r>
        <w:t xml:space="preserve"> </w:t>
      </w:r>
    </w:p>
    <w:p w14:paraId="2F883A02" w14:textId="77777777" w:rsidR="001F4142" w:rsidRDefault="00F22706">
      <w:pPr>
        <w:spacing w:after="0" w:line="259" w:lineRule="auto"/>
        <w:ind w:left="720" w:right="0" w:firstLine="0"/>
        <w:jc w:val="left"/>
      </w:pPr>
      <w:r>
        <w:t xml:space="preserve">  </w:t>
      </w:r>
    </w:p>
    <w:p w14:paraId="182627A3" w14:textId="77777777" w:rsidR="001F4142" w:rsidRDefault="00F22706">
      <w:pPr>
        <w:numPr>
          <w:ilvl w:val="1"/>
          <w:numId w:val="3"/>
        </w:numPr>
        <w:ind w:right="3" w:hanging="429"/>
      </w:pPr>
      <w:r>
        <w:lastRenderedPageBreak/>
        <w:t xml:space="preserve">Copia por ambos lados de las cédulas de identidad vigentes del accionista y del apoderado o representante que actuará en la Junta.  </w:t>
      </w:r>
    </w:p>
    <w:p w14:paraId="0ACB4D15" w14:textId="77777777" w:rsidR="001F4142" w:rsidRDefault="00F22706">
      <w:pPr>
        <w:numPr>
          <w:ilvl w:val="1"/>
          <w:numId w:val="3"/>
        </w:numPr>
        <w:ind w:right="3" w:hanging="429"/>
      </w:pPr>
      <w:r>
        <w:t xml:space="preserve">Carta Poder para comparecer en la Junta. (Anexo 2)  </w:t>
      </w:r>
    </w:p>
    <w:p w14:paraId="3458C495" w14:textId="78FED451" w:rsidR="001F4142" w:rsidRDefault="00F22706">
      <w:pPr>
        <w:numPr>
          <w:ilvl w:val="1"/>
          <w:numId w:val="3"/>
        </w:numPr>
        <w:ind w:right="3" w:hanging="429"/>
      </w:pPr>
      <w:r>
        <w:t xml:space="preserve">Formulario de Solicitud de Participación Remota, debidamente firmado, que se encuentra disponible en el sitio web de la Sociedad. (Anexo 1)              </w:t>
      </w:r>
      <w:hyperlink r:id="rId18">
        <w:r>
          <w:rPr>
            <w:color w:val="954F72"/>
            <w:u w:val="single" w:color="954F72"/>
          </w:rPr>
          <w:t>https://puertoventanas.cl/gobierno</w:t>
        </w:r>
      </w:hyperlink>
      <w:hyperlink r:id="rId19">
        <w:r>
          <w:rPr>
            <w:color w:val="954F72"/>
            <w:u w:val="single" w:color="954F72"/>
          </w:rPr>
          <w:t>-</w:t>
        </w:r>
      </w:hyperlink>
      <w:hyperlink r:id="rId20">
        <w:r>
          <w:rPr>
            <w:color w:val="954F72"/>
            <w:u w:val="single" w:color="954F72"/>
          </w:rPr>
          <w:t>corporativo/junta</w:t>
        </w:r>
      </w:hyperlink>
      <w:hyperlink r:id="rId21">
        <w:r>
          <w:rPr>
            <w:color w:val="954F72"/>
            <w:u w:val="single" w:color="954F72"/>
          </w:rPr>
          <w:t>-</w:t>
        </w:r>
      </w:hyperlink>
      <w:hyperlink r:id="rId22">
        <w:r>
          <w:rPr>
            <w:color w:val="954F72"/>
            <w:u w:val="single" w:color="954F72"/>
          </w:rPr>
          <w:t>de</w:t>
        </w:r>
      </w:hyperlink>
      <w:hyperlink r:id="rId23">
        <w:r>
          <w:rPr>
            <w:color w:val="954F72"/>
            <w:u w:val="single" w:color="954F72"/>
          </w:rPr>
          <w:t>-</w:t>
        </w:r>
      </w:hyperlink>
      <w:hyperlink r:id="rId24">
        <w:r>
          <w:rPr>
            <w:color w:val="954F72"/>
            <w:u w:val="single" w:color="954F72"/>
          </w:rPr>
          <w:t>accionistas</w:t>
        </w:r>
      </w:hyperlink>
      <w:hyperlink r:id="rId25">
        <w:r>
          <w:rPr>
            <w:color w:val="954F72"/>
            <w:u w:val="single" w:color="954F72"/>
          </w:rPr>
          <w:t>-</w:t>
        </w:r>
      </w:hyperlink>
      <w:hyperlink r:id="rId26">
        <w:r>
          <w:rPr>
            <w:color w:val="954F72"/>
            <w:u w:val="single" w:color="954F72"/>
          </w:rPr>
          <w:t>202</w:t>
        </w:r>
        <w:r w:rsidR="009E071B">
          <w:rPr>
            <w:color w:val="954F72"/>
            <w:u w:val="single" w:color="954F72"/>
          </w:rPr>
          <w:t>4</w:t>
        </w:r>
        <w:r>
          <w:rPr>
            <w:color w:val="954F72"/>
            <w:u w:val="single" w:color="954F72"/>
          </w:rPr>
          <w:t>/</w:t>
        </w:r>
      </w:hyperlink>
      <w:hyperlink r:id="rId27">
        <w:r>
          <w:t xml:space="preserve"> </w:t>
        </w:r>
      </w:hyperlink>
      <w:r>
        <w:t xml:space="preserve"> </w:t>
      </w:r>
    </w:p>
    <w:p w14:paraId="4C7A4ED3" w14:textId="77777777" w:rsidR="001F4142" w:rsidRDefault="00F22706">
      <w:pPr>
        <w:spacing w:after="0" w:line="259" w:lineRule="auto"/>
        <w:ind w:left="284" w:right="0" w:firstLine="0"/>
        <w:jc w:val="left"/>
      </w:pPr>
      <w:r>
        <w:t xml:space="preserve">  </w:t>
      </w:r>
    </w:p>
    <w:p w14:paraId="0B2EC9D0" w14:textId="77777777" w:rsidR="001F4142" w:rsidRDefault="00F22706">
      <w:pPr>
        <w:numPr>
          <w:ilvl w:val="0"/>
          <w:numId w:val="3"/>
        </w:numPr>
        <w:spacing w:after="2" w:line="254" w:lineRule="auto"/>
        <w:ind w:right="42" w:hanging="360"/>
        <w:jc w:val="left"/>
      </w:pPr>
      <w:r>
        <w:rPr>
          <w:b/>
        </w:rPr>
        <w:t xml:space="preserve">En caso de accionistas que sean personas jurídicas, pero que actuarán por medio de apoderados o representantes:  </w:t>
      </w:r>
      <w:r>
        <w:t xml:space="preserve"> </w:t>
      </w:r>
    </w:p>
    <w:p w14:paraId="1D00E191" w14:textId="77777777" w:rsidR="001F4142" w:rsidRDefault="00F22706">
      <w:pPr>
        <w:spacing w:after="0" w:line="259" w:lineRule="auto"/>
        <w:ind w:left="720" w:right="0" w:firstLine="0"/>
        <w:jc w:val="left"/>
      </w:pPr>
      <w:r>
        <w:t xml:space="preserve">  </w:t>
      </w:r>
    </w:p>
    <w:p w14:paraId="45DA4993" w14:textId="77777777" w:rsidR="001F4142" w:rsidRDefault="00F22706">
      <w:pPr>
        <w:numPr>
          <w:ilvl w:val="1"/>
          <w:numId w:val="3"/>
        </w:numPr>
        <w:ind w:right="3" w:hanging="429"/>
      </w:pPr>
      <w:r>
        <w:t xml:space="preserve">Copia por ambos lados de las cédulas de identidad vigente, de:   </w:t>
      </w:r>
    </w:p>
    <w:p w14:paraId="62455455" w14:textId="77777777" w:rsidR="001F4142" w:rsidRDefault="00F22706">
      <w:pPr>
        <w:numPr>
          <w:ilvl w:val="2"/>
          <w:numId w:val="3"/>
        </w:numPr>
        <w:ind w:left="1531" w:right="3" w:hanging="516"/>
      </w:pPr>
      <w:r>
        <w:t xml:space="preserve">El o los representantes legales de la persona jurídica con facultades de delegar su representación para la participación en la Junta.  </w:t>
      </w:r>
    </w:p>
    <w:p w14:paraId="18C1291B" w14:textId="77777777" w:rsidR="001F4142" w:rsidRDefault="00F22706">
      <w:pPr>
        <w:numPr>
          <w:ilvl w:val="2"/>
          <w:numId w:val="3"/>
        </w:numPr>
        <w:ind w:left="1531" w:right="3" w:hanging="516"/>
      </w:pPr>
      <w:r>
        <w:t xml:space="preserve">El apoderado o representante que participará en la Junta en representación del accionista persona jurídica.   </w:t>
      </w:r>
    </w:p>
    <w:p w14:paraId="4552BDAF" w14:textId="77777777" w:rsidR="001F4142" w:rsidRDefault="00F22706">
      <w:pPr>
        <w:numPr>
          <w:ilvl w:val="1"/>
          <w:numId w:val="3"/>
        </w:numPr>
        <w:ind w:right="3" w:hanging="429"/>
      </w:pPr>
      <w:r>
        <w:t xml:space="preserve">Escritura de personería vigente de los representantes legales de la persona jurídica (accionista), a menos que los representantes se encuentren debidamente registrados en el sistema de </w:t>
      </w:r>
      <w:proofErr w:type="spellStart"/>
      <w:r>
        <w:t>SerCor</w:t>
      </w:r>
      <w:proofErr w:type="spellEnd"/>
      <w:r>
        <w:t xml:space="preserve"> (Servicios Corporativos S.A.).  </w:t>
      </w:r>
    </w:p>
    <w:p w14:paraId="1243CA5A" w14:textId="77777777" w:rsidR="001F4142" w:rsidRDefault="00F22706">
      <w:pPr>
        <w:numPr>
          <w:ilvl w:val="1"/>
          <w:numId w:val="3"/>
        </w:numPr>
        <w:ind w:right="3" w:hanging="429"/>
      </w:pPr>
      <w:r>
        <w:t xml:space="preserve">Carta Poder para comparecer en la Junta. (Anexo 2)  </w:t>
      </w:r>
    </w:p>
    <w:p w14:paraId="4DB6A820" w14:textId="77777777" w:rsidR="001F4142" w:rsidRDefault="00F22706">
      <w:pPr>
        <w:numPr>
          <w:ilvl w:val="1"/>
          <w:numId w:val="3"/>
        </w:numPr>
        <w:ind w:right="3" w:hanging="429"/>
      </w:pPr>
      <w:r>
        <w:t xml:space="preserve">Formulario de Solicitud de Participación Remota (Anexo 1), debidamente firmado, que se encuentra disponible en el sitio web de la Sociedad  </w:t>
      </w:r>
    </w:p>
    <w:p w14:paraId="735CADC3" w14:textId="2208F000" w:rsidR="001F4142" w:rsidRDefault="002F4FFF">
      <w:pPr>
        <w:numPr>
          <w:ilvl w:val="1"/>
          <w:numId w:val="3"/>
        </w:numPr>
        <w:spacing w:after="1" w:line="259" w:lineRule="auto"/>
        <w:ind w:right="3" w:hanging="429"/>
      </w:pPr>
      <w:hyperlink r:id="rId28">
        <w:r w:rsidR="00F22706">
          <w:rPr>
            <w:color w:val="0000FF"/>
            <w:u w:val="single" w:color="0000FF"/>
          </w:rPr>
          <w:t>https://puertoventanas.cl/gobierno</w:t>
        </w:r>
      </w:hyperlink>
      <w:hyperlink r:id="rId29">
        <w:r w:rsidR="00F22706">
          <w:rPr>
            <w:color w:val="0000FF"/>
            <w:u w:val="single" w:color="0000FF"/>
          </w:rPr>
          <w:t>-</w:t>
        </w:r>
      </w:hyperlink>
      <w:hyperlink r:id="rId30">
        <w:r w:rsidR="00F22706">
          <w:rPr>
            <w:color w:val="0000FF"/>
            <w:u w:val="single" w:color="0000FF"/>
          </w:rPr>
          <w:t>corporativo/junta</w:t>
        </w:r>
      </w:hyperlink>
      <w:hyperlink r:id="rId31">
        <w:r w:rsidR="00F22706">
          <w:rPr>
            <w:color w:val="0000FF"/>
            <w:u w:val="single" w:color="0000FF"/>
          </w:rPr>
          <w:t>-</w:t>
        </w:r>
      </w:hyperlink>
      <w:hyperlink r:id="rId32">
        <w:r w:rsidR="00F22706">
          <w:rPr>
            <w:color w:val="0000FF"/>
            <w:u w:val="single" w:color="0000FF"/>
          </w:rPr>
          <w:t>de</w:t>
        </w:r>
      </w:hyperlink>
      <w:hyperlink r:id="rId33">
        <w:r w:rsidR="00F22706">
          <w:rPr>
            <w:color w:val="0000FF"/>
            <w:u w:val="single" w:color="0000FF"/>
          </w:rPr>
          <w:t>-</w:t>
        </w:r>
      </w:hyperlink>
      <w:hyperlink r:id="rId34">
        <w:r w:rsidR="00F22706">
          <w:rPr>
            <w:color w:val="0000FF"/>
            <w:u w:val="single" w:color="0000FF"/>
          </w:rPr>
          <w:t>accionistas</w:t>
        </w:r>
      </w:hyperlink>
      <w:hyperlink r:id="rId35">
        <w:r w:rsidR="00F22706">
          <w:rPr>
            <w:color w:val="0000FF"/>
            <w:u w:val="single" w:color="0000FF"/>
          </w:rPr>
          <w:t>-</w:t>
        </w:r>
      </w:hyperlink>
      <w:hyperlink r:id="rId36">
        <w:r w:rsidR="00F22706">
          <w:rPr>
            <w:color w:val="0000FF"/>
            <w:u w:val="single" w:color="0000FF"/>
          </w:rPr>
          <w:t>202</w:t>
        </w:r>
        <w:r w:rsidR="009E071B">
          <w:rPr>
            <w:color w:val="0000FF"/>
            <w:u w:val="single" w:color="0000FF"/>
          </w:rPr>
          <w:t>4</w:t>
        </w:r>
        <w:r w:rsidR="00F22706">
          <w:rPr>
            <w:color w:val="0000FF"/>
            <w:u w:val="single" w:color="0000FF"/>
          </w:rPr>
          <w:t>/</w:t>
        </w:r>
      </w:hyperlink>
      <w:hyperlink r:id="rId37">
        <w:r w:rsidR="00F22706">
          <w:t xml:space="preserve">   </w:t>
        </w:r>
      </w:hyperlink>
    </w:p>
    <w:p w14:paraId="4582FF63" w14:textId="77777777" w:rsidR="001F4142" w:rsidRDefault="00F22706">
      <w:pPr>
        <w:spacing w:after="0" w:line="259" w:lineRule="auto"/>
        <w:ind w:left="1020" w:right="0" w:firstLine="0"/>
        <w:jc w:val="left"/>
      </w:pPr>
      <w:r>
        <w:t xml:space="preserve">  </w:t>
      </w:r>
    </w:p>
    <w:p w14:paraId="4D8C4205" w14:textId="77777777" w:rsidR="001F4142" w:rsidRDefault="00F22706">
      <w:pPr>
        <w:ind w:left="649" w:right="3"/>
      </w:pPr>
      <w:r>
        <w:t xml:space="preserve">Una vez recibidos los antecedentes antes señalados y verificada su integridad, la Sociedad le confirmará esta circunstancia mediante correo electrónico.   </w:t>
      </w:r>
    </w:p>
    <w:p w14:paraId="18CD977B" w14:textId="77777777" w:rsidR="001F4142" w:rsidRDefault="00F22706">
      <w:pPr>
        <w:spacing w:after="1" w:line="259" w:lineRule="auto"/>
        <w:ind w:left="660" w:right="0" w:firstLine="0"/>
        <w:jc w:val="left"/>
      </w:pPr>
      <w:r>
        <w:t xml:space="preserve">  </w:t>
      </w:r>
    </w:p>
    <w:p w14:paraId="2238FF1C" w14:textId="77777777" w:rsidR="001F4142" w:rsidRDefault="00F22706">
      <w:pPr>
        <w:ind w:left="649" w:right="3"/>
      </w:pPr>
      <w:r>
        <w:t xml:space="preserve">Para todas las actuaciones precedentes, se hace presente que los antecedentes enviados vía correo electrónico deben ser autorizados mediante firma electrónica avanzada o firma electrónica certificada por una entidad previamente autorizada por la Sociedad. De no contar el accionista con firma electrónica avanzada, la Sociedad a dispuesto de un mecanismo para proveer de firma electrónica certificada a quien lo requiera. (Procedimiento en Anexo 4)   </w:t>
      </w:r>
    </w:p>
    <w:p w14:paraId="7F9F9C33" w14:textId="77777777" w:rsidR="001F4142" w:rsidRDefault="00F22706">
      <w:pPr>
        <w:spacing w:after="1" w:line="259" w:lineRule="auto"/>
        <w:ind w:left="300" w:right="0" w:firstLine="0"/>
        <w:jc w:val="left"/>
      </w:pPr>
      <w:r>
        <w:t xml:space="preserve">  </w:t>
      </w:r>
    </w:p>
    <w:p w14:paraId="29385839" w14:textId="77777777" w:rsidR="001F4142" w:rsidRDefault="00F22706">
      <w:pPr>
        <w:spacing w:after="0" w:line="259" w:lineRule="auto"/>
        <w:ind w:left="300" w:right="0" w:firstLine="0"/>
        <w:jc w:val="left"/>
      </w:pPr>
      <w:r>
        <w:t xml:space="preserve">  </w:t>
      </w:r>
    </w:p>
    <w:p w14:paraId="719D5ABF" w14:textId="77777777" w:rsidR="001F4142" w:rsidRDefault="00F22706">
      <w:pPr>
        <w:pStyle w:val="Ttulo1"/>
        <w:tabs>
          <w:tab w:val="center" w:pos="422"/>
          <w:tab w:val="center" w:pos="5268"/>
        </w:tabs>
        <w:ind w:left="0" w:firstLine="0"/>
      </w:pPr>
      <w:r>
        <w:rPr>
          <w:rFonts w:ascii="Calibri" w:eastAsia="Calibri" w:hAnsi="Calibri" w:cs="Calibri"/>
          <w:b w:val="0"/>
        </w:rPr>
        <w:t xml:space="preserve"> </w:t>
      </w:r>
      <w:r>
        <w:rPr>
          <w:rFonts w:ascii="Calibri" w:eastAsia="Calibri" w:hAnsi="Calibri" w:cs="Calibri"/>
          <w:b w:val="0"/>
        </w:rPr>
        <w:tab/>
      </w:r>
      <w:r>
        <w:t xml:space="preserve">III.  </w:t>
      </w:r>
      <w:r>
        <w:tab/>
        <w:t xml:space="preserve">INSTRUCCIONES PARA LA CONEXIÓN REMOTA - SALA VIRTUAL ACCIONISTAS  </w:t>
      </w:r>
    </w:p>
    <w:p w14:paraId="3CAF3BA3" w14:textId="77777777" w:rsidR="001F4142" w:rsidRDefault="00F22706">
      <w:pPr>
        <w:spacing w:after="0" w:line="259" w:lineRule="auto"/>
        <w:ind w:left="300" w:right="0" w:firstLine="0"/>
        <w:jc w:val="left"/>
      </w:pPr>
      <w:r>
        <w:rPr>
          <w:b/>
        </w:rPr>
        <w:t xml:space="preserve"> </w:t>
      </w:r>
      <w:r>
        <w:t xml:space="preserve"> </w:t>
      </w:r>
    </w:p>
    <w:p w14:paraId="298FA592" w14:textId="429CBCAB" w:rsidR="001F4142" w:rsidRDefault="00F22706">
      <w:pPr>
        <w:numPr>
          <w:ilvl w:val="0"/>
          <w:numId w:val="4"/>
        </w:numPr>
        <w:spacing w:after="113"/>
        <w:ind w:right="3" w:hanging="358"/>
      </w:pPr>
      <w:r>
        <w:t xml:space="preserve">El accionista o su representante, según corresponda, recibirá un correo electrónico por parte de </w:t>
      </w:r>
      <w:r>
        <w:rPr>
          <w:u w:val="single" w:color="000000"/>
        </w:rPr>
        <w:t>j</w:t>
      </w:r>
      <w:r w:rsidR="00692337">
        <w:rPr>
          <w:u w:val="single" w:color="000000"/>
        </w:rPr>
        <w:t>unta.</w:t>
      </w:r>
      <w:r>
        <w:rPr>
          <w:u w:val="single" w:color="000000"/>
        </w:rPr>
        <w:t>a</w:t>
      </w:r>
      <w:r w:rsidR="00692337">
        <w:rPr>
          <w:u w:val="single" w:color="000000"/>
        </w:rPr>
        <w:t>ccionistas</w:t>
      </w:r>
      <w:r>
        <w:rPr>
          <w:u w:val="single" w:color="000000"/>
        </w:rPr>
        <w:t>@pvsa.cl</w:t>
      </w:r>
      <w:r>
        <w:t xml:space="preserve">, con la invitación para unirse a la Junta mediante videoconferencia.   </w:t>
      </w:r>
    </w:p>
    <w:p w14:paraId="06CFA537" w14:textId="77777777" w:rsidR="001F4142" w:rsidRDefault="00F22706">
      <w:pPr>
        <w:numPr>
          <w:ilvl w:val="0"/>
          <w:numId w:val="4"/>
        </w:numPr>
        <w:spacing w:after="110"/>
        <w:ind w:right="3" w:hanging="358"/>
      </w:pPr>
      <w:r>
        <w:t xml:space="preserve">Luego de ingresar al </w:t>
      </w:r>
      <w:proofErr w:type="gramStart"/>
      <w:r>
        <w:t>link</w:t>
      </w:r>
      <w:proofErr w:type="gramEnd"/>
      <w:r>
        <w:t xml:space="preserve"> enviado, deberá registrarse con su dirección de e-mail y nombre, que deberán ser los mismos entregados en el Formulario de Solicitud de Participación Remota.   </w:t>
      </w:r>
    </w:p>
    <w:p w14:paraId="6701D3EB" w14:textId="40906BF8" w:rsidR="001F4142" w:rsidRDefault="00F22706">
      <w:pPr>
        <w:numPr>
          <w:ilvl w:val="0"/>
          <w:numId w:val="4"/>
        </w:numPr>
        <w:spacing w:after="114"/>
        <w:ind w:right="3" w:hanging="358"/>
      </w:pPr>
      <w:r>
        <w:t xml:space="preserve">El ingreso/acreditación de los accionistas registrados formalmente para participar en la Junta de manera remota, deberá ser antes de las </w:t>
      </w:r>
      <w:r>
        <w:rPr>
          <w:u w:val="single" w:color="000000"/>
        </w:rPr>
        <w:t xml:space="preserve">11:30 AM del día </w:t>
      </w:r>
      <w:r w:rsidR="009E071B">
        <w:rPr>
          <w:u w:val="single" w:color="000000"/>
        </w:rPr>
        <w:t>22</w:t>
      </w:r>
      <w:r>
        <w:rPr>
          <w:u w:val="single" w:color="000000"/>
        </w:rPr>
        <w:t xml:space="preserve"> de abril</w:t>
      </w:r>
      <w:r>
        <w:t xml:space="preserve">.   </w:t>
      </w:r>
    </w:p>
    <w:p w14:paraId="4C2BCD44" w14:textId="77777777" w:rsidR="001F4142" w:rsidRDefault="00F22706">
      <w:pPr>
        <w:numPr>
          <w:ilvl w:val="0"/>
          <w:numId w:val="4"/>
        </w:numPr>
        <w:spacing w:after="114"/>
        <w:ind w:right="3" w:hanging="358"/>
      </w:pPr>
      <w:r>
        <w:t xml:space="preserve">Automáticamente quedará a la espera para ser validado por parte del administrador del sistema.  </w:t>
      </w:r>
    </w:p>
    <w:p w14:paraId="476E7CF3" w14:textId="77777777" w:rsidR="001F4142" w:rsidRDefault="00F22706">
      <w:pPr>
        <w:numPr>
          <w:ilvl w:val="0"/>
          <w:numId w:val="4"/>
        </w:numPr>
        <w:spacing w:after="105"/>
        <w:ind w:right="3" w:hanging="358"/>
      </w:pPr>
      <w:r>
        <w:t xml:space="preserve">Luego de la validación, se unirá simultáneamente a la Junta que se celebrará.   </w:t>
      </w:r>
    </w:p>
    <w:p w14:paraId="74BC488C" w14:textId="77777777" w:rsidR="001F4142" w:rsidRDefault="00F22706">
      <w:pPr>
        <w:ind w:left="649" w:right="3"/>
      </w:pPr>
      <w:r>
        <w:t xml:space="preserve">En caso de cualquier dificultad con la conexión, no dude en contactarse con la mesa de ayuda de la Junta. (Anexo 5)  </w:t>
      </w:r>
    </w:p>
    <w:p w14:paraId="76380DA1" w14:textId="77777777" w:rsidR="001F4142" w:rsidRDefault="00F22706">
      <w:pPr>
        <w:spacing w:after="1" w:line="259" w:lineRule="auto"/>
        <w:ind w:left="300" w:right="0" w:firstLine="0"/>
        <w:jc w:val="left"/>
      </w:pPr>
      <w:r>
        <w:t xml:space="preserve">  </w:t>
      </w:r>
    </w:p>
    <w:p w14:paraId="5F6FD38B" w14:textId="77777777" w:rsidR="001F4142" w:rsidRDefault="00F22706">
      <w:pPr>
        <w:spacing w:after="0" w:line="259" w:lineRule="auto"/>
        <w:ind w:left="300" w:right="0" w:firstLine="0"/>
        <w:jc w:val="left"/>
      </w:pPr>
      <w:r>
        <w:lastRenderedPageBreak/>
        <w:t xml:space="preserve">  </w:t>
      </w:r>
    </w:p>
    <w:p w14:paraId="601377A7" w14:textId="77777777" w:rsidR="001F4142" w:rsidRDefault="00F22706">
      <w:pPr>
        <w:spacing w:after="0" w:line="259" w:lineRule="auto"/>
        <w:ind w:left="300" w:right="0" w:firstLine="0"/>
        <w:jc w:val="left"/>
      </w:pPr>
      <w:r>
        <w:t xml:space="preserve"> </w:t>
      </w:r>
    </w:p>
    <w:p w14:paraId="65E21AAE" w14:textId="77777777" w:rsidR="001F4142" w:rsidRDefault="00F22706">
      <w:pPr>
        <w:pStyle w:val="Ttulo1"/>
        <w:tabs>
          <w:tab w:val="center" w:pos="434"/>
          <w:tab w:val="center" w:pos="5137"/>
        </w:tabs>
        <w:ind w:left="0" w:firstLine="0"/>
      </w:pPr>
      <w:r>
        <w:rPr>
          <w:rFonts w:ascii="Calibri" w:eastAsia="Calibri" w:hAnsi="Calibri" w:cs="Calibri"/>
          <w:b w:val="0"/>
        </w:rPr>
        <w:t xml:space="preserve"> </w:t>
      </w:r>
      <w:r>
        <w:rPr>
          <w:rFonts w:ascii="Calibri" w:eastAsia="Calibri" w:hAnsi="Calibri" w:cs="Calibri"/>
          <w:b w:val="0"/>
        </w:rPr>
        <w:tab/>
      </w:r>
      <w:r>
        <w:t xml:space="preserve">IV.  </w:t>
      </w:r>
      <w:r>
        <w:tab/>
        <w:t xml:space="preserve">INSTRUCCIONES PARA LA CONEXIÓN REMOTA – SALA VIRTUAL INVITADOS  </w:t>
      </w:r>
    </w:p>
    <w:p w14:paraId="2E267D53" w14:textId="77777777" w:rsidR="001F4142" w:rsidRDefault="00F22706">
      <w:pPr>
        <w:spacing w:after="0" w:line="259" w:lineRule="auto"/>
        <w:ind w:left="300" w:right="0" w:firstLine="0"/>
        <w:jc w:val="left"/>
      </w:pPr>
      <w:r>
        <w:rPr>
          <w:b/>
        </w:rPr>
        <w:t xml:space="preserve"> </w:t>
      </w:r>
      <w:r>
        <w:t xml:space="preserve"> </w:t>
      </w:r>
    </w:p>
    <w:p w14:paraId="18F3E2E9" w14:textId="2F30FBAC" w:rsidR="001F4142" w:rsidRDefault="00F22706" w:rsidP="00692337">
      <w:pPr>
        <w:numPr>
          <w:ilvl w:val="0"/>
          <w:numId w:val="5"/>
        </w:numPr>
        <w:spacing w:after="102"/>
        <w:ind w:left="736" w:right="3" w:firstLine="358"/>
      </w:pPr>
      <w:r>
        <w:t xml:space="preserve">Para participar en la Junta de forma remota en carácter de invitado (terceros no accionistas), deberá solicitar invitación al correo </w:t>
      </w:r>
      <w:r w:rsidRPr="00692337">
        <w:rPr>
          <w:u w:val="single" w:color="000000"/>
        </w:rPr>
        <w:t>j</w:t>
      </w:r>
      <w:r w:rsidR="00692337" w:rsidRPr="00692337">
        <w:rPr>
          <w:u w:val="single" w:color="000000"/>
        </w:rPr>
        <w:t>unta.</w:t>
      </w:r>
      <w:r w:rsidRPr="00692337">
        <w:rPr>
          <w:u w:val="single" w:color="000000"/>
        </w:rPr>
        <w:t>a</w:t>
      </w:r>
      <w:r w:rsidR="00692337" w:rsidRPr="00692337">
        <w:rPr>
          <w:u w:val="single" w:color="000000"/>
        </w:rPr>
        <w:t>ccionistas</w:t>
      </w:r>
      <w:r w:rsidRPr="00692337">
        <w:rPr>
          <w:u w:val="single" w:color="000000"/>
        </w:rPr>
        <w:t>@pvsa.cl</w:t>
      </w:r>
      <w:r>
        <w:t xml:space="preserve"> hasta las </w:t>
      </w:r>
      <w:r w:rsidRPr="00692337">
        <w:rPr>
          <w:u w:val="single" w:color="000000"/>
        </w:rPr>
        <w:t xml:space="preserve">14.00 horas del </w:t>
      </w:r>
      <w:proofErr w:type="gramStart"/>
      <w:r w:rsidRPr="00692337">
        <w:rPr>
          <w:u w:val="single" w:color="000000"/>
        </w:rPr>
        <w:t>día jueves</w:t>
      </w:r>
      <w:proofErr w:type="gramEnd"/>
      <w:r w:rsidR="00692337">
        <w:rPr>
          <w:u w:val="single" w:color="000000"/>
        </w:rPr>
        <w:t xml:space="preserve"> </w:t>
      </w:r>
      <w:r w:rsidRPr="00692337">
        <w:rPr>
          <w:u w:val="single" w:color="000000"/>
        </w:rPr>
        <w:t>1</w:t>
      </w:r>
      <w:r w:rsidR="009E071B">
        <w:rPr>
          <w:u w:val="single" w:color="000000"/>
        </w:rPr>
        <w:t>8</w:t>
      </w:r>
      <w:r w:rsidRPr="00692337">
        <w:rPr>
          <w:u w:val="single" w:color="000000"/>
        </w:rPr>
        <w:t xml:space="preserve"> de abril de 202</w:t>
      </w:r>
      <w:r w:rsidR="009E071B">
        <w:rPr>
          <w:u w:val="single" w:color="000000"/>
        </w:rPr>
        <w:t>4</w:t>
      </w:r>
      <w:r>
        <w:t xml:space="preserve">, adjuntando Formulario de Solicitud de Participación Remota Terceros, debidamente firmado, que se encuentra disponible en el sitio web de la Sociedad. (Anexo 3) </w:t>
      </w:r>
    </w:p>
    <w:p w14:paraId="5F54D0C5" w14:textId="77777777" w:rsidR="001F4142" w:rsidRDefault="00F22706">
      <w:pPr>
        <w:numPr>
          <w:ilvl w:val="0"/>
          <w:numId w:val="5"/>
        </w:numPr>
        <w:spacing w:after="92" w:line="259" w:lineRule="auto"/>
        <w:ind w:right="3" w:hanging="360"/>
      </w:pPr>
      <w:r>
        <w:t xml:space="preserve">Luego de ingresar al </w:t>
      </w:r>
      <w:proofErr w:type="gramStart"/>
      <w:r>
        <w:t>link</w:t>
      </w:r>
      <w:proofErr w:type="gramEnd"/>
      <w:r>
        <w:t xml:space="preserve"> enviado, deberá registrarse con su dirección de e-mail y nombre.  </w:t>
      </w:r>
    </w:p>
    <w:p w14:paraId="53DA0462" w14:textId="77777777" w:rsidR="001F4142" w:rsidRDefault="00F22706">
      <w:pPr>
        <w:numPr>
          <w:ilvl w:val="0"/>
          <w:numId w:val="5"/>
        </w:numPr>
        <w:spacing w:after="114"/>
        <w:ind w:right="3" w:hanging="360"/>
      </w:pPr>
      <w:r>
        <w:t xml:space="preserve">Automáticamente quedará a la espera para ser validado por parte del administrador del sistema.   </w:t>
      </w:r>
    </w:p>
    <w:p w14:paraId="6DE7163D" w14:textId="77777777" w:rsidR="001F4142" w:rsidRDefault="00F22706">
      <w:pPr>
        <w:numPr>
          <w:ilvl w:val="0"/>
          <w:numId w:val="5"/>
        </w:numPr>
        <w:spacing w:after="112"/>
        <w:ind w:right="3" w:hanging="360"/>
      </w:pPr>
      <w:r>
        <w:t xml:space="preserve">Luego de la validación, se unirá simultáneamente a la Junta que se celebrará, pero dada su calidad de invitado no podrá participar hasta el final de la Junta cuando el Presidente de tiempo para hablar de otras materias y hacer preguntas. Cabe destacar que los “invitados” estarán en una sala virtual distinta a los accionistas, de manera de limitar su participación durante la Junta.    </w:t>
      </w:r>
    </w:p>
    <w:p w14:paraId="554D1EEA" w14:textId="77777777" w:rsidR="001F4142" w:rsidRDefault="00F22706">
      <w:pPr>
        <w:ind w:left="649" w:right="3"/>
      </w:pPr>
      <w:r>
        <w:t xml:space="preserve">En caso de cualquier dificultad con la conexión, no dude en contactarse con la mesa de ayuda de la Junta. (Anexo 5)  </w:t>
      </w:r>
    </w:p>
    <w:p w14:paraId="0AA7E17C" w14:textId="77777777" w:rsidR="001F4142" w:rsidRDefault="00F22706">
      <w:pPr>
        <w:spacing w:after="1" w:line="259" w:lineRule="auto"/>
        <w:ind w:left="300" w:right="0" w:firstLine="0"/>
        <w:jc w:val="left"/>
      </w:pPr>
      <w:r>
        <w:t xml:space="preserve">  </w:t>
      </w:r>
    </w:p>
    <w:p w14:paraId="658209CB" w14:textId="77777777" w:rsidR="001F4142" w:rsidRDefault="00F22706">
      <w:pPr>
        <w:spacing w:after="0" w:line="259" w:lineRule="auto"/>
        <w:ind w:left="300" w:right="0" w:firstLine="0"/>
        <w:jc w:val="left"/>
      </w:pPr>
      <w:r>
        <w:t xml:space="preserve">  </w:t>
      </w:r>
    </w:p>
    <w:p w14:paraId="48BE8FFB" w14:textId="77777777" w:rsidR="001F4142" w:rsidRDefault="00F22706">
      <w:pPr>
        <w:spacing w:after="1" w:line="259" w:lineRule="auto"/>
        <w:ind w:left="300" w:right="0" w:firstLine="0"/>
        <w:jc w:val="left"/>
      </w:pPr>
      <w:r>
        <w:t xml:space="preserve">  </w:t>
      </w:r>
    </w:p>
    <w:p w14:paraId="51A664DA" w14:textId="77777777" w:rsidR="001F4142" w:rsidRDefault="00F22706">
      <w:pPr>
        <w:spacing w:after="99" w:line="259" w:lineRule="auto"/>
        <w:ind w:left="300" w:right="0" w:firstLine="0"/>
        <w:jc w:val="left"/>
      </w:pPr>
      <w:r>
        <w:t xml:space="preserve">  </w:t>
      </w:r>
    </w:p>
    <w:p w14:paraId="7777E2C6" w14:textId="77777777" w:rsidR="001F4142" w:rsidRDefault="00F22706">
      <w:pPr>
        <w:pStyle w:val="Ttulo1"/>
        <w:tabs>
          <w:tab w:val="center" w:pos="533"/>
          <w:tab w:val="center" w:pos="1694"/>
        </w:tabs>
        <w:spacing w:after="106"/>
        <w:ind w:left="0" w:firstLine="0"/>
      </w:pPr>
      <w:r>
        <w:rPr>
          <w:rFonts w:ascii="Calibri" w:eastAsia="Calibri" w:hAnsi="Calibri" w:cs="Calibri"/>
          <w:b w:val="0"/>
        </w:rPr>
        <w:t xml:space="preserve"> </w:t>
      </w:r>
      <w:r>
        <w:rPr>
          <w:rFonts w:ascii="Calibri" w:eastAsia="Calibri" w:hAnsi="Calibri" w:cs="Calibri"/>
          <w:b w:val="0"/>
        </w:rPr>
        <w:tab/>
      </w:r>
      <w:r>
        <w:t xml:space="preserve">5.  </w:t>
      </w:r>
      <w:r>
        <w:tab/>
        <w:t xml:space="preserve">VIGENCIA  </w:t>
      </w:r>
    </w:p>
    <w:p w14:paraId="4D43AF21" w14:textId="77777777" w:rsidR="001F4142" w:rsidRDefault="00F22706">
      <w:pPr>
        <w:spacing w:after="0" w:line="259" w:lineRule="auto"/>
        <w:ind w:left="1164" w:right="0" w:firstLine="0"/>
        <w:jc w:val="left"/>
      </w:pPr>
      <w:r>
        <w:rPr>
          <w:b/>
        </w:rPr>
        <w:t xml:space="preserve"> </w:t>
      </w:r>
      <w:r>
        <w:t xml:space="preserve"> </w:t>
      </w:r>
    </w:p>
    <w:p w14:paraId="38A25FBA" w14:textId="77777777" w:rsidR="001F4142" w:rsidRDefault="00F22706">
      <w:pPr>
        <w:ind w:right="3"/>
      </w:pPr>
      <w:r>
        <w:t xml:space="preserve">El presente procedimiento </w:t>
      </w:r>
      <w:proofErr w:type="gramStart"/>
      <w:r>
        <w:t>entrará en vigencia</w:t>
      </w:r>
      <w:proofErr w:type="gramEnd"/>
      <w:r>
        <w:t xml:space="preserve"> al momento de la aprobación por el Directorio de Puerto Ventanas S.A. y será revisado en función de las necesidades.  </w:t>
      </w:r>
    </w:p>
    <w:p w14:paraId="483F3B23" w14:textId="77777777" w:rsidR="001F4142" w:rsidRDefault="00F22706">
      <w:pPr>
        <w:spacing w:after="1" w:line="259" w:lineRule="auto"/>
        <w:ind w:left="16" w:right="0" w:firstLine="0"/>
        <w:jc w:val="left"/>
      </w:pPr>
      <w:r>
        <w:t xml:space="preserve">  </w:t>
      </w:r>
    </w:p>
    <w:p w14:paraId="3CCC7C04" w14:textId="77777777" w:rsidR="001F4142" w:rsidRDefault="00F22706">
      <w:pPr>
        <w:spacing w:after="0" w:line="259" w:lineRule="auto"/>
        <w:ind w:left="16" w:right="0" w:firstLine="0"/>
        <w:jc w:val="left"/>
      </w:pPr>
      <w:r>
        <w:t xml:space="preserve">  </w:t>
      </w:r>
    </w:p>
    <w:p w14:paraId="0BBE782D" w14:textId="77777777" w:rsidR="001F4142" w:rsidRDefault="00F22706">
      <w:pPr>
        <w:spacing w:after="1" w:line="259" w:lineRule="auto"/>
        <w:ind w:left="16" w:right="0" w:firstLine="0"/>
        <w:jc w:val="left"/>
      </w:pPr>
      <w:r>
        <w:t xml:space="preserve">  </w:t>
      </w:r>
    </w:p>
    <w:p w14:paraId="25151E35" w14:textId="77777777" w:rsidR="001F4142" w:rsidRDefault="00F22706">
      <w:pPr>
        <w:spacing w:after="0" w:line="259" w:lineRule="auto"/>
        <w:ind w:left="16" w:right="0" w:firstLine="0"/>
        <w:jc w:val="left"/>
      </w:pPr>
      <w:r>
        <w:t xml:space="preserve">  </w:t>
      </w:r>
    </w:p>
    <w:p w14:paraId="36349226" w14:textId="77777777" w:rsidR="001F4142" w:rsidRDefault="00F22706">
      <w:pPr>
        <w:spacing w:after="1" w:line="259" w:lineRule="auto"/>
        <w:ind w:left="16" w:right="0" w:firstLine="0"/>
        <w:jc w:val="left"/>
      </w:pPr>
      <w:r>
        <w:t xml:space="preserve">  </w:t>
      </w:r>
    </w:p>
    <w:p w14:paraId="19D78CCE" w14:textId="77777777" w:rsidR="001F4142" w:rsidRDefault="00F22706">
      <w:pPr>
        <w:spacing w:after="0" w:line="259" w:lineRule="auto"/>
        <w:ind w:left="16" w:right="0" w:firstLine="0"/>
        <w:jc w:val="left"/>
      </w:pPr>
      <w:r>
        <w:t xml:space="preserve">  </w:t>
      </w:r>
    </w:p>
    <w:p w14:paraId="7D417BDF" w14:textId="77777777" w:rsidR="001F4142" w:rsidRDefault="00F22706">
      <w:pPr>
        <w:spacing w:after="1" w:line="259" w:lineRule="auto"/>
        <w:ind w:left="16" w:right="0" w:firstLine="0"/>
        <w:jc w:val="left"/>
      </w:pPr>
      <w:r>
        <w:t xml:space="preserve">  </w:t>
      </w:r>
    </w:p>
    <w:p w14:paraId="543A0D53" w14:textId="77777777" w:rsidR="001F4142" w:rsidRDefault="00F22706">
      <w:pPr>
        <w:spacing w:after="0" w:line="259" w:lineRule="auto"/>
        <w:ind w:left="16" w:right="0" w:firstLine="0"/>
        <w:jc w:val="left"/>
      </w:pPr>
      <w:r>
        <w:t xml:space="preserve">  </w:t>
      </w:r>
    </w:p>
    <w:p w14:paraId="521E17F8" w14:textId="77777777" w:rsidR="001F4142" w:rsidRDefault="00F22706">
      <w:pPr>
        <w:spacing w:after="1" w:line="259" w:lineRule="auto"/>
        <w:ind w:left="16" w:right="0" w:firstLine="0"/>
        <w:jc w:val="left"/>
      </w:pPr>
      <w:r>
        <w:t xml:space="preserve">  </w:t>
      </w:r>
    </w:p>
    <w:p w14:paraId="678A77BB" w14:textId="77777777" w:rsidR="001F4142" w:rsidRDefault="00F22706">
      <w:pPr>
        <w:spacing w:after="0" w:line="259" w:lineRule="auto"/>
        <w:ind w:left="16" w:right="0" w:firstLine="0"/>
        <w:jc w:val="left"/>
      </w:pPr>
      <w:r>
        <w:t xml:space="preserve">  </w:t>
      </w:r>
    </w:p>
    <w:p w14:paraId="46203DB0" w14:textId="77777777" w:rsidR="001F4142" w:rsidRDefault="00F22706">
      <w:pPr>
        <w:spacing w:after="1" w:line="259" w:lineRule="auto"/>
        <w:ind w:left="16" w:right="0" w:firstLine="0"/>
        <w:jc w:val="left"/>
      </w:pPr>
      <w:r>
        <w:t xml:space="preserve">  </w:t>
      </w:r>
    </w:p>
    <w:p w14:paraId="5DEB7356" w14:textId="77777777" w:rsidR="001F4142" w:rsidRDefault="00F22706">
      <w:pPr>
        <w:spacing w:after="0" w:line="259" w:lineRule="auto"/>
        <w:ind w:left="16" w:right="0" w:firstLine="0"/>
        <w:jc w:val="left"/>
      </w:pPr>
      <w:r>
        <w:t xml:space="preserve">  </w:t>
      </w:r>
    </w:p>
    <w:p w14:paraId="2CB48163" w14:textId="77777777" w:rsidR="001F4142" w:rsidRDefault="00F22706">
      <w:pPr>
        <w:spacing w:after="1" w:line="259" w:lineRule="auto"/>
        <w:ind w:left="16" w:right="0" w:firstLine="0"/>
        <w:jc w:val="left"/>
      </w:pPr>
      <w:r>
        <w:t xml:space="preserve">  </w:t>
      </w:r>
    </w:p>
    <w:p w14:paraId="23D46FF5" w14:textId="77777777" w:rsidR="001F4142" w:rsidRDefault="00F22706">
      <w:pPr>
        <w:spacing w:after="0" w:line="259" w:lineRule="auto"/>
        <w:ind w:left="16" w:right="0" w:firstLine="0"/>
        <w:jc w:val="left"/>
      </w:pPr>
      <w:r>
        <w:t xml:space="preserve">  </w:t>
      </w:r>
    </w:p>
    <w:p w14:paraId="27D7DE4D" w14:textId="77777777" w:rsidR="001F4142" w:rsidRDefault="00F22706">
      <w:pPr>
        <w:spacing w:after="1" w:line="259" w:lineRule="auto"/>
        <w:ind w:left="16" w:right="0" w:firstLine="0"/>
        <w:jc w:val="left"/>
      </w:pPr>
      <w:r>
        <w:t xml:space="preserve">  </w:t>
      </w:r>
    </w:p>
    <w:p w14:paraId="1F77F0B7" w14:textId="77777777" w:rsidR="001F4142" w:rsidRDefault="00F22706">
      <w:pPr>
        <w:spacing w:after="0" w:line="259" w:lineRule="auto"/>
        <w:ind w:left="16" w:right="0" w:firstLine="0"/>
        <w:jc w:val="left"/>
      </w:pPr>
      <w:r>
        <w:t xml:space="preserve">  </w:t>
      </w:r>
    </w:p>
    <w:p w14:paraId="575A4D8F" w14:textId="77777777" w:rsidR="001F4142" w:rsidRDefault="00F22706">
      <w:pPr>
        <w:spacing w:after="1" w:line="259" w:lineRule="auto"/>
        <w:ind w:left="16" w:right="0" w:firstLine="0"/>
        <w:jc w:val="left"/>
      </w:pPr>
      <w:r>
        <w:t xml:space="preserve">  </w:t>
      </w:r>
    </w:p>
    <w:p w14:paraId="3E5E3FD1" w14:textId="77777777" w:rsidR="001F4142" w:rsidRDefault="00F22706">
      <w:pPr>
        <w:spacing w:after="0" w:line="259" w:lineRule="auto"/>
        <w:ind w:left="16" w:right="0" w:firstLine="0"/>
        <w:jc w:val="left"/>
      </w:pPr>
      <w:r>
        <w:t xml:space="preserve">  </w:t>
      </w:r>
    </w:p>
    <w:p w14:paraId="40C2F8BC" w14:textId="77777777" w:rsidR="001F4142" w:rsidRDefault="00F22706">
      <w:pPr>
        <w:spacing w:after="1" w:line="259" w:lineRule="auto"/>
        <w:ind w:left="16" w:right="0" w:firstLine="0"/>
        <w:jc w:val="left"/>
      </w:pPr>
      <w:r>
        <w:t xml:space="preserve">  </w:t>
      </w:r>
    </w:p>
    <w:p w14:paraId="12CD2CE6" w14:textId="77777777" w:rsidR="001F4142" w:rsidRDefault="00F22706">
      <w:pPr>
        <w:spacing w:after="0" w:line="259" w:lineRule="auto"/>
        <w:ind w:left="16" w:right="0" w:firstLine="0"/>
        <w:jc w:val="left"/>
      </w:pPr>
      <w:r>
        <w:t xml:space="preserve">  </w:t>
      </w:r>
    </w:p>
    <w:p w14:paraId="64403CE8" w14:textId="77777777" w:rsidR="001F4142" w:rsidRDefault="00F22706">
      <w:pPr>
        <w:spacing w:after="1" w:line="259" w:lineRule="auto"/>
        <w:ind w:left="16" w:right="0" w:firstLine="0"/>
        <w:jc w:val="left"/>
      </w:pPr>
      <w:r>
        <w:t xml:space="preserve">  </w:t>
      </w:r>
    </w:p>
    <w:p w14:paraId="0F6D89D1" w14:textId="77777777" w:rsidR="001F4142" w:rsidRDefault="00F22706">
      <w:pPr>
        <w:spacing w:after="0" w:line="259" w:lineRule="auto"/>
        <w:ind w:left="16" w:right="0" w:firstLine="0"/>
        <w:jc w:val="left"/>
      </w:pPr>
      <w:r>
        <w:lastRenderedPageBreak/>
        <w:t xml:space="preserve">  </w:t>
      </w:r>
    </w:p>
    <w:p w14:paraId="784CE23A" w14:textId="77777777" w:rsidR="001F4142" w:rsidRDefault="00F22706">
      <w:pPr>
        <w:spacing w:after="1" w:line="259" w:lineRule="auto"/>
        <w:ind w:left="16" w:right="0" w:firstLine="0"/>
        <w:jc w:val="left"/>
      </w:pPr>
      <w:r>
        <w:t xml:space="preserve">  </w:t>
      </w:r>
    </w:p>
    <w:p w14:paraId="388FB9F7" w14:textId="77777777" w:rsidR="001F4142" w:rsidRDefault="00F22706">
      <w:pPr>
        <w:spacing w:after="0" w:line="259" w:lineRule="auto"/>
        <w:ind w:left="16" w:right="0" w:firstLine="0"/>
        <w:jc w:val="left"/>
      </w:pPr>
      <w:r>
        <w:t xml:space="preserve">  </w:t>
      </w:r>
    </w:p>
    <w:p w14:paraId="7CDE0BF9" w14:textId="77777777" w:rsidR="001F4142" w:rsidRDefault="00F22706">
      <w:pPr>
        <w:spacing w:after="0" w:line="259" w:lineRule="auto"/>
        <w:ind w:left="77" w:right="0" w:firstLine="0"/>
        <w:jc w:val="left"/>
      </w:pPr>
      <w:r>
        <w:t xml:space="preserve"> </w:t>
      </w:r>
    </w:p>
    <w:p w14:paraId="6D7E4817" w14:textId="77777777" w:rsidR="001F4142" w:rsidRDefault="00F22706">
      <w:pPr>
        <w:spacing w:after="1" w:line="259" w:lineRule="auto"/>
        <w:ind w:left="77" w:right="0" w:firstLine="0"/>
        <w:jc w:val="left"/>
      </w:pPr>
      <w:r>
        <w:t xml:space="preserve"> </w:t>
      </w:r>
    </w:p>
    <w:p w14:paraId="20A08548" w14:textId="77777777" w:rsidR="001F4142" w:rsidRDefault="00F22706">
      <w:pPr>
        <w:spacing w:after="0" w:line="259" w:lineRule="auto"/>
        <w:ind w:left="77" w:right="0" w:firstLine="0"/>
        <w:jc w:val="left"/>
      </w:pPr>
      <w:r>
        <w:t xml:space="preserve"> </w:t>
      </w:r>
    </w:p>
    <w:p w14:paraId="4925D66D" w14:textId="77777777" w:rsidR="001F4142" w:rsidRDefault="00F22706">
      <w:pPr>
        <w:spacing w:after="1" w:line="259" w:lineRule="auto"/>
        <w:ind w:left="77" w:right="0" w:firstLine="0"/>
        <w:jc w:val="left"/>
      </w:pPr>
      <w:r>
        <w:t xml:space="preserve"> </w:t>
      </w:r>
    </w:p>
    <w:p w14:paraId="4B9FE113" w14:textId="77777777" w:rsidR="001F4142" w:rsidRDefault="00F22706">
      <w:pPr>
        <w:spacing w:after="0" w:line="259" w:lineRule="auto"/>
        <w:ind w:left="77" w:right="0" w:firstLine="0"/>
        <w:jc w:val="left"/>
      </w:pPr>
      <w:r>
        <w:t xml:space="preserve"> </w:t>
      </w:r>
    </w:p>
    <w:p w14:paraId="4F8A68B3" w14:textId="77777777" w:rsidR="001F4142" w:rsidRDefault="00F22706">
      <w:pPr>
        <w:spacing w:after="1" w:line="259" w:lineRule="auto"/>
        <w:ind w:left="16" w:right="0" w:firstLine="0"/>
        <w:jc w:val="left"/>
      </w:pPr>
      <w:r>
        <w:rPr>
          <w:b/>
        </w:rPr>
        <w:t xml:space="preserve"> </w:t>
      </w:r>
      <w:r>
        <w:t xml:space="preserve"> </w:t>
      </w:r>
    </w:p>
    <w:p w14:paraId="0BDF69DB" w14:textId="77777777" w:rsidR="001F4142" w:rsidRDefault="00F22706">
      <w:pPr>
        <w:ind w:right="3"/>
      </w:pPr>
      <w:r>
        <w:rPr>
          <w:b/>
        </w:rPr>
        <w:t xml:space="preserve">ANEXO 1: </w:t>
      </w:r>
      <w:r>
        <w:t>Formulario de Solicitud de Participación Remota Accionistas</w:t>
      </w:r>
      <w:r>
        <w:rPr>
          <w:b/>
        </w:rPr>
        <w:t xml:space="preserve"> </w:t>
      </w:r>
      <w:r>
        <w:t xml:space="preserve"> </w:t>
      </w:r>
    </w:p>
    <w:p w14:paraId="14ECAD56"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56C26740" w14:textId="77777777" w:rsidR="001F4142" w:rsidRDefault="00F22706">
      <w:pPr>
        <w:spacing w:after="0" w:line="259" w:lineRule="auto"/>
        <w:ind w:left="-5" w:right="0"/>
        <w:jc w:val="left"/>
      </w:pPr>
      <w:r>
        <w:rPr>
          <w:rFonts w:ascii="Times New Roman" w:eastAsia="Times New Roman" w:hAnsi="Times New Roman" w:cs="Times New Roman"/>
          <w:b/>
          <w:sz w:val="24"/>
        </w:rPr>
        <w:t>PUERTO VENTANAS S.A</w:t>
      </w:r>
      <w:r>
        <w:rPr>
          <w:rFonts w:ascii="Times New Roman" w:eastAsia="Times New Roman" w:hAnsi="Times New Roman" w:cs="Times New Roman"/>
          <w:sz w:val="24"/>
        </w:rPr>
        <w:t xml:space="preserve">. </w:t>
      </w:r>
      <w:r>
        <w:t xml:space="preserve"> </w:t>
      </w:r>
    </w:p>
    <w:p w14:paraId="7AFFE620"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462C5EB3" w14:textId="77777777" w:rsidR="001F4142" w:rsidRDefault="00F22706">
      <w:pPr>
        <w:pStyle w:val="Ttulo1"/>
        <w:spacing w:after="0" w:line="259" w:lineRule="auto"/>
        <w:ind w:left="-5"/>
      </w:pPr>
      <w:r>
        <w:rPr>
          <w:rFonts w:ascii="Times New Roman" w:eastAsia="Times New Roman" w:hAnsi="Times New Roman" w:cs="Times New Roman"/>
          <w:sz w:val="24"/>
        </w:rPr>
        <w:t xml:space="preserve">FORMULARIO DE SOLICITUD DE PARTICIPACIÓN REMOTA ACCIONISTA </w:t>
      </w:r>
      <w:r>
        <w:t xml:space="preserve"> </w:t>
      </w:r>
    </w:p>
    <w:p w14:paraId="2F39C348"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56057B38" w14:textId="769C42B7" w:rsidR="001F4142" w:rsidRDefault="00F22706">
      <w:pPr>
        <w:spacing w:after="0" w:line="236" w:lineRule="auto"/>
        <w:ind w:left="6" w:right="-13" w:hanging="21"/>
      </w:pPr>
      <w:r>
        <w:rPr>
          <w:rFonts w:ascii="Times New Roman" w:eastAsia="Times New Roman" w:hAnsi="Times New Roman" w:cs="Times New Roman"/>
          <w:sz w:val="24"/>
        </w:rPr>
        <w:t xml:space="preserve">Por medio del presente instrumento, solicito formalmente se me pueda otorgar acceso a participar vía remota, de la Junta Ordinaria de Accionistas de Puerto Ventanas S.A., la cual se desarrollará el </w:t>
      </w:r>
      <w:r>
        <w:rPr>
          <w:rFonts w:ascii="Times New Roman" w:eastAsia="Times New Roman" w:hAnsi="Times New Roman" w:cs="Times New Roman"/>
          <w:sz w:val="24"/>
          <w:u w:val="single" w:color="000000"/>
        </w:rPr>
        <w:t xml:space="preserve">martes </w:t>
      </w:r>
      <w:r w:rsidR="009E071B">
        <w:rPr>
          <w:rFonts w:ascii="Times New Roman" w:eastAsia="Times New Roman" w:hAnsi="Times New Roman" w:cs="Times New Roman"/>
          <w:sz w:val="24"/>
          <w:u w:val="single" w:color="000000"/>
        </w:rPr>
        <w:t>23</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de abril de 202</w:t>
      </w:r>
      <w:r w:rsidR="009E071B">
        <w:rPr>
          <w:rFonts w:ascii="Times New Roman" w:eastAsia="Times New Roman" w:hAnsi="Times New Roman" w:cs="Times New Roman"/>
          <w:sz w:val="24"/>
          <w:u w:val="single" w:color="000000"/>
        </w:rPr>
        <w:t>4</w:t>
      </w:r>
      <w:r>
        <w:rPr>
          <w:rFonts w:ascii="Times New Roman" w:eastAsia="Times New Roman" w:hAnsi="Times New Roman" w:cs="Times New Roman"/>
          <w:sz w:val="24"/>
          <w:u w:val="single" w:color="000000"/>
        </w:rPr>
        <w:t xml:space="preserve"> a partir de las 15:00 horas</w:t>
      </w:r>
      <w:r>
        <w:rPr>
          <w:rFonts w:ascii="Times New Roman" w:eastAsia="Times New Roman" w:hAnsi="Times New Roman" w:cs="Times New Roman"/>
          <w:sz w:val="24"/>
        </w:rPr>
        <w:t xml:space="preserve">.  </w:t>
      </w:r>
      <w:r>
        <w:t xml:space="preserve"> </w:t>
      </w:r>
    </w:p>
    <w:p w14:paraId="2B54F9EC"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76049FC2" w14:textId="77777777" w:rsidR="001F4142" w:rsidRDefault="00F22706">
      <w:pPr>
        <w:spacing w:after="0" w:line="236" w:lineRule="auto"/>
        <w:ind w:left="6" w:right="-13" w:hanging="21"/>
      </w:pPr>
      <w:r>
        <w:rPr>
          <w:rFonts w:ascii="Times New Roman" w:eastAsia="Times New Roman" w:hAnsi="Times New Roman" w:cs="Times New Roman"/>
          <w:sz w:val="24"/>
        </w:rPr>
        <w:t xml:space="preserve">Reconozco que es de mi responsabilidad administrar mi correo electrónico y mi conexión remota a los sistemas de la Sociedad de modo de evitar que terceros no autorizados afecten mi participación en la Junta de Accionistas. Asimismo, reconozco que es mi obligación informar a la Sociedad, tan pronto como tenga conocimiento, de cualquier circunstancia que pueda afectar la fidelidad de mi participación remota en la Junta de Accionistas referida. Libero a la Sociedad, así como a sus directores y gerentes, de cualquier responsabilidad causada por acción de terceros que afecte mi participación en la Junta de Accionistas que tenga como causa mi falta de debido cuidado. </w:t>
      </w:r>
      <w:r>
        <w:t xml:space="preserve"> </w:t>
      </w:r>
    </w:p>
    <w:p w14:paraId="2A71CB31"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6A8CD810" w14:textId="77777777" w:rsidR="001F4142" w:rsidRDefault="00F22706">
      <w:pPr>
        <w:spacing w:after="3" w:line="253" w:lineRule="auto"/>
        <w:ind w:left="11" w:right="0"/>
        <w:jc w:val="left"/>
      </w:pPr>
      <w:r>
        <w:rPr>
          <w:rFonts w:ascii="Times New Roman" w:eastAsia="Times New Roman" w:hAnsi="Times New Roman" w:cs="Times New Roman"/>
          <w:sz w:val="24"/>
        </w:rPr>
        <w:t xml:space="preserve">Nombre o razón social del accionista: </w:t>
      </w:r>
      <w:r>
        <w:t xml:space="preserve"> </w:t>
      </w:r>
    </w:p>
    <w:p w14:paraId="3849BFAB" w14:textId="77777777" w:rsidR="001F4142" w:rsidRDefault="00F22706">
      <w:pPr>
        <w:spacing w:after="3" w:line="253" w:lineRule="auto"/>
        <w:ind w:left="11" w:right="0"/>
        <w:jc w:val="left"/>
      </w:pPr>
      <w:r>
        <w:rPr>
          <w:rFonts w:ascii="Times New Roman" w:eastAsia="Times New Roman" w:hAnsi="Times New Roman" w:cs="Times New Roman"/>
          <w:sz w:val="24"/>
        </w:rPr>
        <w:t xml:space="preserve">RUT del accionista: </w:t>
      </w:r>
      <w:r>
        <w:t xml:space="preserve"> </w:t>
      </w:r>
    </w:p>
    <w:p w14:paraId="004AE582"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54534C4C" w14:textId="77777777" w:rsidR="001F4142" w:rsidRDefault="00F22706">
      <w:pPr>
        <w:spacing w:after="3" w:line="253" w:lineRule="auto"/>
        <w:ind w:left="11" w:right="0"/>
        <w:jc w:val="left"/>
      </w:pPr>
      <w:r>
        <w:rPr>
          <w:rFonts w:ascii="Times New Roman" w:eastAsia="Times New Roman" w:hAnsi="Times New Roman" w:cs="Times New Roman"/>
          <w:sz w:val="24"/>
        </w:rPr>
        <w:t xml:space="preserve">Nombre del representante, si procediere: </w:t>
      </w:r>
      <w:r>
        <w:t xml:space="preserve"> </w:t>
      </w:r>
    </w:p>
    <w:p w14:paraId="1AA2CF90" w14:textId="77777777" w:rsidR="001F4142" w:rsidRDefault="00F22706">
      <w:pPr>
        <w:spacing w:after="3" w:line="253" w:lineRule="auto"/>
        <w:ind w:left="11" w:right="0"/>
        <w:jc w:val="left"/>
      </w:pPr>
      <w:r>
        <w:rPr>
          <w:rFonts w:ascii="Times New Roman" w:eastAsia="Times New Roman" w:hAnsi="Times New Roman" w:cs="Times New Roman"/>
          <w:sz w:val="24"/>
        </w:rPr>
        <w:t xml:space="preserve">RUT del representante: </w:t>
      </w:r>
      <w:r>
        <w:t xml:space="preserve"> </w:t>
      </w:r>
    </w:p>
    <w:p w14:paraId="730181E7"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1BE17CC5" w14:textId="77777777" w:rsidR="001F4142" w:rsidRDefault="00F22706">
      <w:pPr>
        <w:spacing w:after="3" w:line="253" w:lineRule="auto"/>
        <w:ind w:left="11" w:right="0"/>
        <w:jc w:val="left"/>
      </w:pPr>
      <w:r>
        <w:rPr>
          <w:rFonts w:ascii="Times New Roman" w:eastAsia="Times New Roman" w:hAnsi="Times New Roman" w:cs="Times New Roman"/>
          <w:sz w:val="24"/>
        </w:rPr>
        <w:t xml:space="preserve">Número de acciones de Puerto Ventanas S.A.: ________________________________ </w:t>
      </w:r>
      <w:r>
        <w:t xml:space="preserve"> </w:t>
      </w:r>
    </w:p>
    <w:p w14:paraId="347C632A"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22F514AE" w14:textId="77777777" w:rsidR="001F4142" w:rsidRDefault="00F22706">
      <w:pPr>
        <w:spacing w:after="3" w:line="253" w:lineRule="auto"/>
        <w:ind w:left="11" w:right="0"/>
        <w:jc w:val="left"/>
      </w:pPr>
      <w:r>
        <w:rPr>
          <w:rFonts w:ascii="Times New Roman" w:eastAsia="Times New Roman" w:hAnsi="Times New Roman" w:cs="Times New Roman"/>
          <w:sz w:val="24"/>
        </w:rPr>
        <w:t xml:space="preserve">Teléfono accionista y representante: _______________________________________ </w:t>
      </w:r>
      <w:r>
        <w:t xml:space="preserve"> </w:t>
      </w:r>
    </w:p>
    <w:p w14:paraId="2F27298F"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0C721E55" w14:textId="77777777" w:rsidR="001F4142" w:rsidRDefault="00F22706">
      <w:pPr>
        <w:pStyle w:val="Ttulo1"/>
        <w:spacing w:after="0" w:line="259" w:lineRule="auto"/>
        <w:ind w:left="-5"/>
      </w:pPr>
      <w:r>
        <w:rPr>
          <w:rFonts w:ascii="Times New Roman" w:eastAsia="Times New Roman" w:hAnsi="Times New Roman" w:cs="Times New Roman"/>
          <w:sz w:val="24"/>
        </w:rPr>
        <w:t>Correo electrónico para efectos de la participación remota</w:t>
      </w:r>
      <w:r>
        <w:rPr>
          <w:rFonts w:ascii="Times New Roman" w:eastAsia="Times New Roman" w:hAnsi="Times New Roman" w:cs="Times New Roman"/>
          <w:b w:val="0"/>
          <w:sz w:val="24"/>
        </w:rPr>
        <w:t xml:space="preserve">: ____________________ </w:t>
      </w:r>
      <w:r>
        <w:t xml:space="preserve"> </w:t>
      </w:r>
    </w:p>
    <w:p w14:paraId="11024C05"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202B0494" w14:textId="77777777" w:rsidR="001F4142" w:rsidRDefault="00F22706">
      <w:pPr>
        <w:spacing w:after="3" w:line="253" w:lineRule="auto"/>
        <w:ind w:left="11" w:right="0"/>
        <w:jc w:val="left"/>
      </w:pPr>
      <w:r>
        <w:rPr>
          <w:rFonts w:ascii="Times New Roman" w:eastAsia="Times New Roman" w:hAnsi="Times New Roman" w:cs="Times New Roman"/>
          <w:sz w:val="24"/>
        </w:rPr>
        <w:t xml:space="preserve">Firma del accionista o representante: _______________________________________  </w:t>
      </w:r>
      <w:r>
        <w:t xml:space="preserve"> </w:t>
      </w:r>
    </w:p>
    <w:p w14:paraId="2D5B746A" w14:textId="77777777" w:rsidR="001F4142" w:rsidRDefault="00F22706">
      <w:pPr>
        <w:spacing w:after="0" w:line="259" w:lineRule="auto"/>
        <w:ind w:left="16" w:right="0" w:firstLine="0"/>
        <w:jc w:val="left"/>
      </w:pPr>
      <w:r>
        <w:t xml:space="preserve">  </w:t>
      </w:r>
    </w:p>
    <w:p w14:paraId="288DC766" w14:textId="77777777" w:rsidR="001F4142" w:rsidRDefault="00F22706">
      <w:pPr>
        <w:spacing w:after="1" w:line="259" w:lineRule="auto"/>
        <w:ind w:left="16" w:right="0" w:firstLine="0"/>
        <w:jc w:val="left"/>
      </w:pPr>
      <w:r>
        <w:t xml:space="preserve">  </w:t>
      </w:r>
    </w:p>
    <w:p w14:paraId="62275311" w14:textId="77777777" w:rsidR="001F4142" w:rsidRDefault="00F22706">
      <w:pPr>
        <w:spacing w:after="0" w:line="259" w:lineRule="auto"/>
        <w:ind w:left="16" w:right="0" w:firstLine="0"/>
        <w:jc w:val="left"/>
      </w:pPr>
      <w:r>
        <w:t xml:space="preserve">  </w:t>
      </w:r>
    </w:p>
    <w:p w14:paraId="19AAAA2A" w14:textId="77777777" w:rsidR="001F4142" w:rsidRDefault="00F22706">
      <w:pPr>
        <w:spacing w:after="1" w:line="259" w:lineRule="auto"/>
        <w:ind w:left="16" w:right="0" w:firstLine="0"/>
        <w:jc w:val="left"/>
      </w:pPr>
      <w:r>
        <w:t xml:space="preserve">  </w:t>
      </w:r>
    </w:p>
    <w:p w14:paraId="434ED1D1" w14:textId="77777777" w:rsidR="001F4142" w:rsidRDefault="00F22706">
      <w:pPr>
        <w:spacing w:after="0" w:line="259" w:lineRule="auto"/>
        <w:ind w:left="16" w:right="0" w:firstLine="0"/>
        <w:jc w:val="left"/>
      </w:pPr>
      <w:r>
        <w:t xml:space="preserve">  </w:t>
      </w:r>
    </w:p>
    <w:p w14:paraId="41D4207C" w14:textId="77777777" w:rsidR="001F4142" w:rsidRDefault="00F22706">
      <w:pPr>
        <w:spacing w:after="1" w:line="259" w:lineRule="auto"/>
        <w:ind w:left="16" w:right="0" w:firstLine="0"/>
        <w:jc w:val="left"/>
      </w:pPr>
      <w:r>
        <w:t xml:space="preserve">  </w:t>
      </w:r>
    </w:p>
    <w:p w14:paraId="01EEFB8F" w14:textId="77777777" w:rsidR="001F4142" w:rsidRDefault="00F22706">
      <w:pPr>
        <w:spacing w:after="0" w:line="259" w:lineRule="auto"/>
        <w:ind w:left="16" w:right="0" w:firstLine="0"/>
        <w:jc w:val="left"/>
      </w:pPr>
      <w:r>
        <w:t xml:space="preserve">  </w:t>
      </w:r>
    </w:p>
    <w:p w14:paraId="48354D81" w14:textId="77777777" w:rsidR="001F4142" w:rsidRDefault="00F22706">
      <w:pPr>
        <w:spacing w:after="1" w:line="259" w:lineRule="auto"/>
        <w:ind w:left="16" w:right="0" w:firstLine="0"/>
        <w:jc w:val="left"/>
      </w:pPr>
      <w:r>
        <w:t xml:space="preserve">  </w:t>
      </w:r>
    </w:p>
    <w:p w14:paraId="3FEB1C51" w14:textId="77777777" w:rsidR="001F4142" w:rsidRDefault="00F22706">
      <w:pPr>
        <w:spacing w:after="0" w:line="259" w:lineRule="auto"/>
        <w:ind w:left="16" w:right="0" w:firstLine="0"/>
        <w:jc w:val="left"/>
      </w:pPr>
      <w:r>
        <w:t xml:space="preserve">  </w:t>
      </w:r>
    </w:p>
    <w:p w14:paraId="39AA20B9" w14:textId="77777777" w:rsidR="001F4142" w:rsidRDefault="00F22706">
      <w:pPr>
        <w:spacing w:after="1" w:line="259" w:lineRule="auto"/>
        <w:ind w:left="16" w:right="0" w:firstLine="0"/>
        <w:jc w:val="left"/>
      </w:pPr>
      <w:r>
        <w:lastRenderedPageBreak/>
        <w:t xml:space="preserve">  </w:t>
      </w:r>
    </w:p>
    <w:p w14:paraId="4EB6361E" w14:textId="77777777" w:rsidR="001F4142" w:rsidRDefault="00F22706">
      <w:pPr>
        <w:spacing w:after="0" w:line="259" w:lineRule="auto"/>
        <w:ind w:left="16" w:right="0" w:firstLine="0"/>
        <w:jc w:val="left"/>
      </w:pPr>
      <w:r>
        <w:t xml:space="preserve">  </w:t>
      </w:r>
    </w:p>
    <w:p w14:paraId="3F46FFBB" w14:textId="77777777" w:rsidR="001F4142" w:rsidRDefault="00F22706">
      <w:pPr>
        <w:spacing w:after="0" w:line="259" w:lineRule="auto"/>
        <w:ind w:left="16" w:right="0" w:firstLine="0"/>
        <w:jc w:val="left"/>
      </w:pPr>
      <w:r>
        <w:t xml:space="preserve">  </w:t>
      </w:r>
    </w:p>
    <w:p w14:paraId="21CD72D1" w14:textId="77777777" w:rsidR="001F4142" w:rsidRDefault="00F22706">
      <w:pPr>
        <w:spacing w:after="0" w:line="259" w:lineRule="auto"/>
        <w:ind w:left="77" w:right="0" w:firstLine="0"/>
        <w:jc w:val="left"/>
      </w:pPr>
      <w:r>
        <w:t xml:space="preserve"> </w:t>
      </w:r>
    </w:p>
    <w:p w14:paraId="61BA7325" w14:textId="77777777" w:rsidR="001F4142" w:rsidRDefault="00F22706">
      <w:pPr>
        <w:spacing w:after="1" w:line="259" w:lineRule="auto"/>
        <w:ind w:left="77" w:right="0" w:firstLine="0"/>
        <w:jc w:val="left"/>
      </w:pPr>
      <w:r>
        <w:t xml:space="preserve"> </w:t>
      </w:r>
    </w:p>
    <w:p w14:paraId="48E04DA0" w14:textId="77777777" w:rsidR="001F4142" w:rsidRDefault="00F22706">
      <w:pPr>
        <w:spacing w:after="0" w:line="259" w:lineRule="auto"/>
        <w:ind w:left="77" w:right="0" w:firstLine="0"/>
        <w:jc w:val="left"/>
      </w:pPr>
      <w:r>
        <w:t xml:space="preserve"> </w:t>
      </w:r>
    </w:p>
    <w:p w14:paraId="600EBE47" w14:textId="77777777" w:rsidR="001F4142" w:rsidRDefault="00F22706">
      <w:pPr>
        <w:spacing w:after="1" w:line="259" w:lineRule="auto"/>
        <w:ind w:left="77" w:right="0" w:firstLine="0"/>
        <w:jc w:val="left"/>
      </w:pPr>
      <w:r>
        <w:t xml:space="preserve"> </w:t>
      </w:r>
    </w:p>
    <w:p w14:paraId="30A68AC0" w14:textId="77777777" w:rsidR="001F4142" w:rsidRDefault="00F22706">
      <w:pPr>
        <w:spacing w:after="0" w:line="259" w:lineRule="auto"/>
        <w:ind w:left="77" w:right="0" w:firstLine="0"/>
        <w:jc w:val="left"/>
      </w:pPr>
      <w:r>
        <w:t xml:space="preserve"> </w:t>
      </w:r>
    </w:p>
    <w:p w14:paraId="0025C33E" w14:textId="77777777" w:rsidR="001F4142" w:rsidRDefault="00F22706">
      <w:pPr>
        <w:spacing w:after="1" w:line="259" w:lineRule="auto"/>
        <w:ind w:left="16" w:right="0" w:firstLine="0"/>
        <w:jc w:val="left"/>
      </w:pPr>
      <w:r>
        <w:t xml:space="preserve">  </w:t>
      </w:r>
    </w:p>
    <w:p w14:paraId="43BFCCAF" w14:textId="77777777" w:rsidR="001F4142" w:rsidRDefault="00F22706">
      <w:pPr>
        <w:spacing w:after="2" w:line="254" w:lineRule="auto"/>
        <w:ind w:left="11" w:right="42"/>
        <w:jc w:val="left"/>
      </w:pPr>
      <w:r>
        <w:rPr>
          <w:b/>
        </w:rPr>
        <w:t xml:space="preserve">ANEXO 2: Poder para comparecer en la Junta, tanto presencial como en forma </w:t>
      </w:r>
      <w:proofErr w:type="gramStart"/>
      <w:r>
        <w:rPr>
          <w:b/>
        </w:rPr>
        <w:t>remota  PUERTO</w:t>
      </w:r>
      <w:proofErr w:type="gramEnd"/>
      <w:r>
        <w:rPr>
          <w:b/>
        </w:rPr>
        <w:t xml:space="preserve"> VENTANAS S.A.  </w:t>
      </w:r>
    </w:p>
    <w:p w14:paraId="301C2108" w14:textId="77777777" w:rsidR="001F4142" w:rsidRDefault="00F22706">
      <w:pPr>
        <w:spacing w:after="0" w:line="259" w:lineRule="auto"/>
        <w:ind w:left="0" w:right="0" w:firstLine="0"/>
        <w:jc w:val="left"/>
      </w:pPr>
      <w:r>
        <w:rPr>
          <w:b/>
        </w:rPr>
        <w:t xml:space="preserve">  </w:t>
      </w:r>
    </w:p>
    <w:p w14:paraId="422BEE66" w14:textId="77777777" w:rsidR="001F4142" w:rsidRDefault="00F22706">
      <w:pPr>
        <w:pStyle w:val="Ttulo2"/>
        <w:ind w:left="11" w:right="42"/>
      </w:pPr>
      <w:r>
        <w:t xml:space="preserve">CARTA PODER  </w:t>
      </w:r>
    </w:p>
    <w:p w14:paraId="2A658544" w14:textId="77777777" w:rsidR="001F4142" w:rsidRDefault="00F22706">
      <w:pPr>
        <w:ind w:left="10" w:right="3"/>
      </w:pPr>
      <w:r>
        <w:t xml:space="preserve">NOMBRE DEL  </w:t>
      </w:r>
    </w:p>
    <w:p w14:paraId="13B63CC0" w14:textId="77777777" w:rsidR="001F4142" w:rsidRDefault="00F22706">
      <w:pPr>
        <w:ind w:left="10" w:right="3"/>
      </w:pPr>
      <w:r>
        <w:t xml:space="preserve">ACCIONISTA: ____________________________________________________  </w:t>
      </w:r>
    </w:p>
    <w:p w14:paraId="51454A52" w14:textId="77777777" w:rsidR="001F4142" w:rsidRDefault="00F22706">
      <w:pPr>
        <w:spacing w:after="0" w:line="259" w:lineRule="auto"/>
        <w:ind w:left="0" w:right="0" w:firstLine="0"/>
        <w:jc w:val="left"/>
      </w:pPr>
      <w:r>
        <w:t xml:space="preserve">  </w:t>
      </w:r>
    </w:p>
    <w:p w14:paraId="6A410AF2" w14:textId="77777777" w:rsidR="001F4142" w:rsidRDefault="00F22706">
      <w:pPr>
        <w:ind w:left="10" w:right="3"/>
      </w:pPr>
      <w:r>
        <w:t xml:space="preserve">R. U. T: ________________________________________________________  </w:t>
      </w:r>
    </w:p>
    <w:p w14:paraId="5C4DD9FA" w14:textId="77777777" w:rsidR="001F4142" w:rsidRDefault="00F22706">
      <w:pPr>
        <w:spacing w:after="0" w:line="259" w:lineRule="auto"/>
        <w:ind w:left="0" w:right="0" w:firstLine="0"/>
        <w:jc w:val="left"/>
      </w:pPr>
      <w:r>
        <w:t xml:space="preserve">  </w:t>
      </w:r>
    </w:p>
    <w:p w14:paraId="31B03386" w14:textId="77777777" w:rsidR="001F4142" w:rsidRDefault="00F22706">
      <w:pPr>
        <w:ind w:left="10" w:right="3"/>
      </w:pPr>
      <w:r>
        <w:t xml:space="preserve">LUGAR DE OTORGAMIENTO_______________________________________   </w:t>
      </w:r>
    </w:p>
    <w:p w14:paraId="4FB55E24" w14:textId="77777777" w:rsidR="001F4142" w:rsidRDefault="00F22706">
      <w:pPr>
        <w:spacing w:after="0" w:line="259" w:lineRule="auto"/>
        <w:ind w:left="0" w:right="0" w:firstLine="0"/>
        <w:jc w:val="left"/>
      </w:pPr>
      <w:r>
        <w:t xml:space="preserve">  </w:t>
      </w:r>
    </w:p>
    <w:p w14:paraId="7BE96956" w14:textId="77777777" w:rsidR="001F4142" w:rsidRDefault="00F22706">
      <w:pPr>
        <w:ind w:left="10" w:right="3"/>
      </w:pPr>
      <w:r>
        <w:t xml:space="preserve">FECHA (DIA, MES Y AÑO) _________________________________________  </w:t>
      </w:r>
    </w:p>
    <w:p w14:paraId="447AF56A" w14:textId="77777777" w:rsidR="001F4142" w:rsidRDefault="00F22706">
      <w:pPr>
        <w:spacing w:after="0" w:line="259" w:lineRule="auto"/>
        <w:ind w:left="0" w:right="0" w:firstLine="0"/>
        <w:jc w:val="left"/>
      </w:pPr>
      <w:r>
        <w:rPr>
          <w:b/>
        </w:rPr>
        <w:t xml:space="preserve">  </w:t>
      </w:r>
    </w:p>
    <w:p w14:paraId="3C25B003" w14:textId="6E2944C5" w:rsidR="001F4142" w:rsidRDefault="00F22706">
      <w:pPr>
        <w:ind w:left="10" w:right="3"/>
      </w:pPr>
      <w:r>
        <w:t xml:space="preserve">Con esta fecha autorizo al Sr. _______________________________________  para representarme con voz y voto en todas las deliberaciones y actuaciones en la Junta Ordinaria de Accionistas de Puerto Ventanas S.A., citada para el día </w:t>
      </w:r>
      <w:r w:rsidR="009E071B">
        <w:t>23</w:t>
      </w:r>
      <w:r>
        <w:t xml:space="preserve"> de abril de 202</w:t>
      </w:r>
      <w:r w:rsidR="009E071B">
        <w:t>4</w:t>
      </w:r>
      <w:r>
        <w:t xml:space="preserve">, a partir de las 15:00 horas la que se celebrará tanto en forma remota como </w:t>
      </w:r>
      <w:r w:rsidR="00C77F33" w:rsidRPr="00C77F33">
        <w:t>en la sala de eventos del edificio, ubicado en calle El Trovador 4253, piso Zócalo comuna de Las Condes</w:t>
      </w:r>
      <w:r>
        <w:t xml:space="preserve">, Santiago, y en la que se celebre en su reemplazo, si aquélla no pudiere efectuarse por falta de quórum, por defectos en su convocatoria, o por haber sido suspendida por el Directorio o por la Comisión para el Mercado Financiero, en virtud de lo dispuesto en el inciso segundo del artículo 63 de la Ley </w:t>
      </w:r>
      <w:proofErr w:type="spellStart"/>
      <w:r>
        <w:t>Nº</w:t>
      </w:r>
      <w:proofErr w:type="spellEnd"/>
      <w:r>
        <w:t xml:space="preserve"> 18.046 sobre Sociedades Anónimas.  </w:t>
      </w:r>
    </w:p>
    <w:p w14:paraId="0CDE2807" w14:textId="77777777" w:rsidR="001F4142" w:rsidRDefault="00F22706">
      <w:pPr>
        <w:spacing w:after="0" w:line="259" w:lineRule="auto"/>
        <w:ind w:left="0" w:right="0" w:firstLine="0"/>
        <w:jc w:val="left"/>
      </w:pPr>
      <w:r>
        <w:t xml:space="preserve">  </w:t>
      </w:r>
    </w:p>
    <w:p w14:paraId="41B24C37" w14:textId="77777777" w:rsidR="001F4142" w:rsidRDefault="00F22706">
      <w:pPr>
        <w:ind w:left="10" w:right="3"/>
      </w:pPr>
      <w:r>
        <w:t xml:space="preserve">El mandatario individualizado precedentemente se encuentra expresamente facultado para delegar libremente en cualquier tiempo este mandato. En el ejercicio de su mandato, el mandatario o la persona en quien delegue podrá en la Junta hacer uso de todos los derechos que, de acuerdo con la Ley, el Reglamento de Sociedades Anónimas y los Estatutos Sociales, me corresponden en mi carácter de accionista.  </w:t>
      </w:r>
    </w:p>
    <w:p w14:paraId="7022B23E" w14:textId="77777777" w:rsidR="001F4142" w:rsidRDefault="00F22706">
      <w:pPr>
        <w:spacing w:after="0" w:line="259" w:lineRule="auto"/>
        <w:ind w:left="0" w:right="0" w:firstLine="0"/>
        <w:jc w:val="left"/>
      </w:pPr>
      <w:r>
        <w:t xml:space="preserve">  </w:t>
      </w:r>
    </w:p>
    <w:p w14:paraId="7E1CF3AC" w14:textId="77777777" w:rsidR="001F4142" w:rsidRDefault="00F22706">
      <w:pPr>
        <w:ind w:left="10" w:right="3"/>
      </w:pPr>
      <w:r>
        <w:t xml:space="preserve">Este poder sólo podrá entenderse revocado por otro que, con fecha posterior a la de hoy, el suscrito otorgue a persona distinta del mandatario antes designado.  </w:t>
      </w:r>
    </w:p>
    <w:p w14:paraId="37BD1721" w14:textId="77777777" w:rsidR="001F4142" w:rsidRDefault="00F22706">
      <w:pPr>
        <w:spacing w:after="0" w:line="259" w:lineRule="auto"/>
        <w:ind w:left="0" w:right="0" w:firstLine="0"/>
        <w:jc w:val="left"/>
      </w:pPr>
      <w:r>
        <w:t xml:space="preserve">  </w:t>
      </w:r>
    </w:p>
    <w:p w14:paraId="6C2D1A63" w14:textId="77777777" w:rsidR="001F4142" w:rsidRDefault="00F22706">
      <w:pPr>
        <w:ind w:left="10" w:right="3"/>
      </w:pPr>
      <w:r>
        <w:t xml:space="preserve">Doy el presente poder por el total de las acciones con que figure en el Registro de Accionistas inscritas con cinco días hábiles de anticipación a la fecha de celebración de la Junta.  </w:t>
      </w:r>
    </w:p>
    <w:p w14:paraId="195A3A29" w14:textId="77777777" w:rsidR="001F4142" w:rsidRDefault="00F22706">
      <w:pPr>
        <w:spacing w:after="0" w:line="259" w:lineRule="auto"/>
        <w:ind w:left="0" w:right="0" w:firstLine="0"/>
        <w:jc w:val="left"/>
      </w:pPr>
      <w:r>
        <w:t xml:space="preserve">  </w:t>
      </w:r>
    </w:p>
    <w:p w14:paraId="3575E37A" w14:textId="77777777" w:rsidR="001F4142" w:rsidRDefault="00F22706">
      <w:pPr>
        <w:ind w:left="10" w:right="3"/>
      </w:pPr>
      <w:r>
        <w:t xml:space="preserve">Al señor Presidente de Puerto Ventanas S.A. </w:t>
      </w:r>
    </w:p>
    <w:p w14:paraId="06A49C16" w14:textId="77777777" w:rsidR="001F4142" w:rsidRDefault="00F22706">
      <w:pPr>
        <w:spacing w:after="21" w:line="259" w:lineRule="auto"/>
        <w:ind w:left="16" w:right="0" w:firstLine="0"/>
        <w:jc w:val="left"/>
      </w:pPr>
      <w:r>
        <w:rPr>
          <w:sz w:val="18"/>
        </w:rPr>
        <w:t xml:space="preserve"> </w:t>
      </w:r>
      <w:r>
        <w:t xml:space="preserve"> </w:t>
      </w:r>
    </w:p>
    <w:p w14:paraId="7404A685" w14:textId="77777777" w:rsidR="001F4142" w:rsidRDefault="00F22706">
      <w:pPr>
        <w:spacing w:after="20" w:line="259" w:lineRule="auto"/>
        <w:ind w:left="16" w:right="0" w:firstLine="0"/>
        <w:jc w:val="left"/>
      </w:pPr>
      <w:r>
        <w:rPr>
          <w:sz w:val="18"/>
        </w:rPr>
        <w:t xml:space="preserve"> </w:t>
      </w:r>
      <w:r>
        <w:t xml:space="preserve"> </w:t>
      </w:r>
    </w:p>
    <w:p w14:paraId="717534CC" w14:textId="77777777" w:rsidR="001F4142" w:rsidRDefault="00F22706">
      <w:pPr>
        <w:spacing w:after="21" w:line="259" w:lineRule="auto"/>
        <w:ind w:left="16" w:right="0" w:firstLine="0"/>
        <w:jc w:val="left"/>
      </w:pPr>
      <w:r>
        <w:rPr>
          <w:sz w:val="18"/>
        </w:rPr>
        <w:t xml:space="preserve"> </w:t>
      </w:r>
      <w:r>
        <w:t xml:space="preserve"> </w:t>
      </w:r>
    </w:p>
    <w:p w14:paraId="3877794F" w14:textId="77777777" w:rsidR="001F4142" w:rsidRDefault="00F22706">
      <w:pPr>
        <w:spacing w:after="0" w:line="259" w:lineRule="auto"/>
        <w:ind w:left="16" w:right="0" w:firstLine="0"/>
        <w:jc w:val="left"/>
      </w:pPr>
      <w:r>
        <w:rPr>
          <w:sz w:val="18"/>
        </w:rPr>
        <w:t xml:space="preserve"> </w:t>
      </w:r>
      <w:r>
        <w:t xml:space="preserve"> </w:t>
      </w:r>
    </w:p>
    <w:p w14:paraId="5A75A7A3" w14:textId="77777777" w:rsidR="001F4142" w:rsidRDefault="00F22706">
      <w:pPr>
        <w:spacing w:after="39" w:line="254" w:lineRule="auto"/>
        <w:ind w:left="4084" w:right="4071"/>
        <w:jc w:val="center"/>
      </w:pPr>
      <w:r>
        <w:rPr>
          <w:sz w:val="18"/>
        </w:rPr>
        <w:t xml:space="preserve">________________ </w:t>
      </w:r>
    </w:p>
    <w:p w14:paraId="6EACED2E" w14:textId="77777777" w:rsidR="001F4142" w:rsidRDefault="00F22706">
      <w:pPr>
        <w:spacing w:after="13" w:line="254" w:lineRule="auto"/>
        <w:ind w:left="4084" w:right="4007"/>
        <w:jc w:val="center"/>
      </w:pPr>
      <w:r>
        <w:rPr>
          <w:sz w:val="18"/>
        </w:rPr>
        <w:t>Firma del Accionista</w:t>
      </w:r>
      <w:r>
        <w:t xml:space="preserve"> </w:t>
      </w:r>
      <w:r>
        <w:rPr>
          <w:sz w:val="18"/>
        </w:rPr>
        <w:t>Rut:</w:t>
      </w:r>
      <w:r>
        <w:t xml:space="preserve"> </w:t>
      </w:r>
    </w:p>
    <w:p w14:paraId="7B13FD29" w14:textId="77777777" w:rsidR="001F4142" w:rsidRDefault="00F22706">
      <w:pPr>
        <w:spacing w:after="50" w:line="259" w:lineRule="auto"/>
        <w:ind w:left="16" w:right="0" w:firstLine="0"/>
        <w:jc w:val="left"/>
      </w:pPr>
      <w:r>
        <w:rPr>
          <w:sz w:val="18"/>
        </w:rPr>
        <w:lastRenderedPageBreak/>
        <w:t xml:space="preserve"> </w:t>
      </w:r>
      <w:r>
        <w:t xml:space="preserve"> </w:t>
      </w:r>
    </w:p>
    <w:p w14:paraId="48E40D0C"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6FD568A3"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691C28E7"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785A1123"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p>
    <w:p w14:paraId="32506925"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p>
    <w:p w14:paraId="51DE8CFA"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p>
    <w:p w14:paraId="61D3392C"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p>
    <w:p w14:paraId="7F452B77"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p>
    <w:p w14:paraId="1BA1764F" w14:textId="77777777" w:rsidR="001F4142" w:rsidRDefault="00F22706">
      <w:pPr>
        <w:ind w:right="3"/>
      </w:pPr>
      <w:r>
        <w:rPr>
          <w:b/>
        </w:rPr>
        <w:t xml:space="preserve">ANEXO 3: </w:t>
      </w:r>
      <w:r>
        <w:t>Formulario de Solicitud de Participación Remota Terceros no Accionistas</w:t>
      </w:r>
      <w:r>
        <w:rPr>
          <w:b/>
        </w:rPr>
        <w:t xml:space="preserve"> </w:t>
      </w:r>
      <w:r>
        <w:t xml:space="preserve"> </w:t>
      </w:r>
    </w:p>
    <w:p w14:paraId="1C4474C4"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0940424C"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013C0ED7" w14:textId="77777777" w:rsidR="001F4142" w:rsidRDefault="00F22706">
      <w:pPr>
        <w:spacing w:after="0" w:line="259" w:lineRule="auto"/>
        <w:ind w:left="-5" w:right="0"/>
        <w:jc w:val="left"/>
      </w:pPr>
      <w:r>
        <w:rPr>
          <w:rFonts w:ascii="Times New Roman" w:eastAsia="Times New Roman" w:hAnsi="Times New Roman" w:cs="Times New Roman"/>
          <w:b/>
          <w:sz w:val="24"/>
        </w:rPr>
        <w:t>PUERTO VENTANAS S.A</w:t>
      </w:r>
      <w:r>
        <w:rPr>
          <w:rFonts w:ascii="Times New Roman" w:eastAsia="Times New Roman" w:hAnsi="Times New Roman" w:cs="Times New Roman"/>
          <w:sz w:val="24"/>
        </w:rPr>
        <w:t xml:space="preserve">. </w:t>
      </w:r>
      <w:r>
        <w:t xml:space="preserve"> </w:t>
      </w:r>
    </w:p>
    <w:p w14:paraId="78120E8A" w14:textId="77777777" w:rsidR="001F4142" w:rsidRDefault="00F22706">
      <w:pPr>
        <w:spacing w:after="0" w:line="259" w:lineRule="auto"/>
        <w:ind w:left="16" w:right="0" w:firstLine="0"/>
        <w:jc w:val="left"/>
      </w:pPr>
      <w:r>
        <w:rPr>
          <w:rFonts w:ascii="Times New Roman" w:eastAsia="Times New Roman" w:hAnsi="Times New Roman" w:cs="Times New Roman"/>
          <w:b/>
          <w:sz w:val="24"/>
        </w:rPr>
        <w:t xml:space="preserve"> </w:t>
      </w:r>
      <w:r>
        <w:t xml:space="preserve"> </w:t>
      </w:r>
    </w:p>
    <w:p w14:paraId="67C4CC6D" w14:textId="77777777" w:rsidR="001F4142" w:rsidRDefault="00F22706">
      <w:pPr>
        <w:spacing w:after="0" w:line="257" w:lineRule="auto"/>
        <w:ind w:left="16" w:right="0" w:firstLine="0"/>
        <w:jc w:val="left"/>
      </w:pPr>
      <w:r>
        <w:rPr>
          <w:rFonts w:ascii="Times New Roman" w:eastAsia="Times New Roman" w:hAnsi="Times New Roman" w:cs="Times New Roman"/>
          <w:b/>
          <w:sz w:val="23"/>
        </w:rPr>
        <w:t xml:space="preserve">FORMULARIO DE SOLICITUD DE PARTICIPACIÓN REMOTA TERCEROS NO ACCIONISTAS </w:t>
      </w:r>
      <w:r>
        <w:t xml:space="preserve"> </w:t>
      </w:r>
    </w:p>
    <w:p w14:paraId="03E36691"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45E26A8B" w14:textId="22896A88" w:rsidR="001F4142" w:rsidRDefault="00F22706">
      <w:pPr>
        <w:spacing w:after="0" w:line="236" w:lineRule="auto"/>
        <w:ind w:left="6" w:right="-13" w:hanging="21"/>
      </w:pPr>
      <w:r>
        <w:rPr>
          <w:rFonts w:ascii="Times New Roman" w:eastAsia="Times New Roman" w:hAnsi="Times New Roman" w:cs="Times New Roman"/>
          <w:sz w:val="24"/>
        </w:rPr>
        <w:t xml:space="preserve">Por medio del presente instrumento, solicito formalmente se me pueda otorgar acceso a participar vía remota en carácter de invitado, de la Junta Ordinaria de Accionistas de Puerto Ventanas S.A., la cual se desarrollará el </w:t>
      </w:r>
      <w:proofErr w:type="gramStart"/>
      <w:r>
        <w:rPr>
          <w:rFonts w:ascii="Times New Roman" w:eastAsia="Times New Roman" w:hAnsi="Times New Roman" w:cs="Times New Roman"/>
          <w:sz w:val="24"/>
        </w:rPr>
        <w:t xml:space="preserve">día </w:t>
      </w:r>
      <w:r>
        <w:rPr>
          <w:rFonts w:ascii="Times New Roman" w:eastAsia="Times New Roman" w:hAnsi="Times New Roman" w:cs="Times New Roman"/>
          <w:sz w:val="24"/>
          <w:u w:val="single" w:color="000000"/>
        </w:rPr>
        <w:t>martes</w:t>
      </w:r>
      <w:proofErr w:type="gramEnd"/>
      <w:r>
        <w:rPr>
          <w:rFonts w:ascii="Times New Roman" w:eastAsia="Times New Roman" w:hAnsi="Times New Roman" w:cs="Times New Roman"/>
          <w:sz w:val="24"/>
          <w:u w:val="single" w:color="000000"/>
        </w:rPr>
        <w:t xml:space="preserve"> </w:t>
      </w:r>
      <w:r w:rsidR="00C77F33">
        <w:rPr>
          <w:rFonts w:ascii="Times New Roman" w:eastAsia="Times New Roman" w:hAnsi="Times New Roman" w:cs="Times New Roman"/>
          <w:sz w:val="24"/>
          <w:u w:val="single" w:color="000000"/>
        </w:rPr>
        <w:t>23</w:t>
      </w:r>
      <w:r>
        <w:rPr>
          <w:rFonts w:ascii="Times New Roman" w:eastAsia="Times New Roman" w:hAnsi="Times New Roman" w:cs="Times New Roman"/>
          <w:sz w:val="24"/>
          <w:u w:val="single" w:color="000000"/>
        </w:rPr>
        <w:t xml:space="preserve"> de abril de 202</w:t>
      </w:r>
      <w:r w:rsidR="00C77F33">
        <w:rPr>
          <w:rFonts w:ascii="Times New Roman" w:eastAsia="Times New Roman" w:hAnsi="Times New Roman" w:cs="Times New Roman"/>
          <w:sz w:val="24"/>
          <w:u w:val="single" w:color="000000"/>
        </w:rPr>
        <w:t>4</w:t>
      </w:r>
      <w:r>
        <w:rPr>
          <w:rFonts w:ascii="Times New Roman" w:eastAsia="Times New Roman" w:hAnsi="Times New Roman" w:cs="Times New Roman"/>
          <w:sz w:val="24"/>
          <w:u w:val="single" w:color="000000"/>
        </w:rPr>
        <w:t xml:space="preserve"> a partir de las 15:00 horas</w:t>
      </w:r>
      <w:r>
        <w:rPr>
          <w:rFonts w:ascii="Times New Roman" w:eastAsia="Times New Roman" w:hAnsi="Times New Roman" w:cs="Times New Roman"/>
          <w:sz w:val="24"/>
        </w:rPr>
        <w:t xml:space="preserve">.  </w:t>
      </w:r>
      <w:r>
        <w:t xml:space="preserve"> </w:t>
      </w:r>
    </w:p>
    <w:p w14:paraId="1A1E343C"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13C69E31" w14:textId="77777777" w:rsidR="001F4142" w:rsidRDefault="00F22706">
      <w:pPr>
        <w:spacing w:after="0" w:line="236" w:lineRule="auto"/>
        <w:ind w:left="6" w:right="-13" w:hanging="21"/>
      </w:pPr>
      <w:r>
        <w:rPr>
          <w:rFonts w:ascii="Times New Roman" w:eastAsia="Times New Roman" w:hAnsi="Times New Roman" w:cs="Times New Roman"/>
          <w:sz w:val="24"/>
        </w:rPr>
        <w:t xml:space="preserve">Reconozco que es de mi responsabilidad administrar mi correo electrónico y mi conexión remota a los sistemas de la Sociedad de modo de evitar que terceros no autorizados afecten mi participación en la Junta de Accionistas. Asimismo, reconozco que es mi obligación informar a la Sociedad, tan pronto como tenga conocimiento, de cualquier circunstancia que pueda afectar la fidelidad de mi participación remota en la Junta de Accionistas referida. Libero a la Sociedad, así como as sus directores y gerentes, de cualquier responsabilidad causada por acción de terceros que afecte mi participación en la Junta de Accionistas que tenga como causa mi falta de debido cuidado. </w:t>
      </w:r>
      <w:r>
        <w:t xml:space="preserve"> </w:t>
      </w:r>
    </w:p>
    <w:p w14:paraId="45AF80B6"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78E9A7D2" w14:textId="77777777" w:rsidR="001F4142" w:rsidRDefault="00F22706">
      <w:pPr>
        <w:spacing w:after="3" w:line="253" w:lineRule="auto"/>
        <w:ind w:left="11" w:right="0"/>
        <w:jc w:val="left"/>
      </w:pPr>
      <w:r>
        <w:rPr>
          <w:rFonts w:ascii="Times New Roman" w:eastAsia="Times New Roman" w:hAnsi="Times New Roman" w:cs="Times New Roman"/>
          <w:sz w:val="24"/>
        </w:rPr>
        <w:t xml:space="preserve">Nombre o razón social de la institución que representa: </w:t>
      </w:r>
      <w:r>
        <w:t xml:space="preserve"> </w:t>
      </w:r>
    </w:p>
    <w:p w14:paraId="36D81E19"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1C0773D6" w14:textId="77777777" w:rsidR="001F4142" w:rsidRDefault="00F22706">
      <w:pPr>
        <w:spacing w:after="3" w:line="253" w:lineRule="auto"/>
        <w:ind w:left="11" w:right="0"/>
        <w:jc w:val="left"/>
      </w:pPr>
      <w:r>
        <w:rPr>
          <w:rFonts w:ascii="Times New Roman" w:eastAsia="Times New Roman" w:hAnsi="Times New Roman" w:cs="Times New Roman"/>
          <w:sz w:val="24"/>
        </w:rPr>
        <w:t xml:space="preserve">Nombre del representante, si procediere: </w:t>
      </w:r>
      <w:r>
        <w:t xml:space="preserve"> </w:t>
      </w:r>
    </w:p>
    <w:p w14:paraId="64F3888B" w14:textId="77777777" w:rsidR="001F4142" w:rsidRDefault="00F22706">
      <w:pPr>
        <w:spacing w:after="3" w:line="253" w:lineRule="auto"/>
        <w:ind w:left="11" w:right="0"/>
        <w:jc w:val="left"/>
      </w:pPr>
      <w:r>
        <w:rPr>
          <w:rFonts w:ascii="Times New Roman" w:eastAsia="Times New Roman" w:hAnsi="Times New Roman" w:cs="Times New Roman"/>
          <w:sz w:val="24"/>
        </w:rPr>
        <w:t xml:space="preserve">RUT del representante: </w:t>
      </w:r>
      <w:r>
        <w:t xml:space="preserve"> </w:t>
      </w:r>
    </w:p>
    <w:p w14:paraId="6DCA385A"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01E0B834" w14:textId="77777777" w:rsidR="001F4142" w:rsidRDefault="00F22706">
      <w:pPr>
        <w:spacing w:after="3" w:line="253" w:lineRule="auto"/>
        <w:ind w:left="11" w:right="0"/>
        <w:jc w:val="left"/>
      </w:pPr>
      <w:r>
        <w:rPr>
          <w:rFonts w:ascii="Times New Roman" w:eastAsia="Times New Roman" w:hAnsi="Times New Roman" w:cs="Times New Roman"/>
          <w:sz w:val="24"/>
        </w:rPr>
        <w:t xml:space="preserve">Correo electrónico para efectos de la participación remota: </w:t>
      </w:r>
      <w:r>
        <w:t xml:space="preserve"> </w:t>
      </w:r>
    </w:p>
    <w:p w14:paraId="25075EC3"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26CB1757" w14:textId="77777777" w:rsidR="001F4142" w:rsidRDefault="00F22706">
      <w:pPr>
        <w:spacing w:after="3" w:line="253" w:lineRule="auto"/>
        <w:ind w:left="11" w:right="0"/>
        <w:jc w:val="left"/>
      </w:pPr>
      <w:r>
        <w:rPr>
          <w:rFonts w:ascii="Times New Roman" w:eastAsia="Times New Roman" w:hAnsi="Times New Roman" w:cs="Times New Roman"/>
          <w:sz w:val="24"/>
        </w:rPr>
        <w:t xml:space="preserve">Firma del accionista o representante: __________________________________  </w:t>
      </w:r>
      <w:r>
        <w:t xml:space="preserve"> </w:t>
      </w:r>
    </w:p>
    <w:p w14:paraId="584B2D6F" w14:textId="77777777" w:rsidR="001F4142" w:rsidRDefault="00F22706">
      <w:pPr>
        <w:spacing w:line="259" w:lineRule="auto"/>
        <w:ind w:left="16" w:right="0" w:firstLine="0"/>
        <w:jc w:val="left"/>
      </w:pPr>
      <w:r>
        <w:rPr>
          <w:b/>
          <w:color w:val="FF0000"/>
        </w:rPr>
        <w:t xml:space="preserve">  </w:t>
      </w:r>
      <w:r>
        <w:rPr>
          <w:b/>
          <w:color w:val="FF0000"/>
        </w:rPr>
        <w:tab/>
        <w:t xml:space="preserve"> </w:t>
      </w:r>
      <w:r>
        <w:t xml:space="preserve"> </w:t>
      </w:r>
    </w:p>
    <w:p w14:paraId="571AEA71" w14:textId="77777777" w:rsidR="001F4142" w:rsidRDefault="00F22706">
      <w:pPr>
        <w:spacing w:after="0" w:line="259" w:lineRule="auto"/>
        <w:ind w:left="16" w:right="0" w:firstLine="0"/>
        <w:jc w:val="left"/>
      </w:pPr>
      <w:r>
        <w:rPr>
          <w:b/>
        </w:rPr>
        <w:t xml:space="preserve"> </w:t>
      </w:r>
    </w:p>
    <w:p w14:paraId="3EA0D934" w14:textId="77777777" w:rsidR="001F4142" w:rsidRDefault="00F22706">
      <w:pPr>
        <w:spacing w:after="0" w:line="259" w:lineRule="auto"/>
        <w:ind w:left="16" w:right="0" w:firstLine="0"/>
        <w:jc w:val="left"/>
      </w:pPr>
      <w:r>
        <w:rPr>
          <w:b/>
        </w:rPr>
        <w:t xml:space="preserve"> </w:t>
      </w:r>
    </w:p>
    <w:p w14:paraId="3BB965CD" w14:textId="77777777" w:rsidR="001F4142" w:rsidRDefault="00F22706">
      <w:pPr>
        <w:spacing w:after="0" w:line="259" w:lineRule="auto"/>
        <w:ind w:left="16" w:right="0" w:firstLine="0"/>
        <w:jc w:val="left"/>
      </w:pPr>
      <w:r>
        <w:rPr>
          <w:b/>
        </w:rPr>
        <w:t xml:space="preserve"> </w:t>
      </w:r>
    </w:p>
    <w:p w14:paraId="52832F01" w14:textId="77777777" w:rsidR="001F4142" w:rsidRDefault="00F22706">
      <w:pPr>
        <w:spacing w:after="0" w:line="259" w:lineRule="auto"/>
        <w:ind w:left="16" w:right="0" w:firstLine="0"/>
        <w:jc w:val="left"/>
      </w:pPr>
      <w:r>
        <w:rPr>
          <w:b/>
        </w:rPr>
        <w:t xml:space="preserve"> </w:t>
      </w:r>
    </w:p>
    <w:p w14:paraId="0DAF28C9" w14:textId="77777777" w:rsidR="001F4142" w:rsidRDefault="00F22706">
      <w:pPr>
        <w:spacing w:after="0" w:line="259" w:lineRule="auto"/>
        <w:ind w:left="16" w:right="0" w:firstLine="0"/>
        <w:jc w:val="left"/>
      </w:pPr>
      <w:r>
        <w:rPr>
          <w:b/>
        </w:rPr>
        <w:t xml:space="preserve"> </w:t>
      </w:r>
    </w:p>
    <w:p w14:paraId="13BC5E52" w14:textId="77777777" w:rsidR="001F4142" w:rsidRDefault="00F22706">
      <w:pPr>
        <w:spacing w:after="0" w:line="259" w:lineRule="auto"/>
        <w:ind w:left="16" w:right="0" w:firstLine="0"/>
        <w:jc w:val="left"/>
      </w:pPr>
      <w:r>
        <w:rPr>
          <w:b/>
        </w:rPr>
        <w:t xml:space="preserve"> </w:t>
      </w:r>
    </w:p>
    <w:p w14:paraId="3C7B2537" w14:textId="77777777" w:rsidR="001F4142" w:rsidRDefault="00F22706">
      <w:pPr>
        <w:spacing w:after="0" w:line="259" w:lineRule="auto"/>
        <w:ind w:left="16" w:right="0" w:firstLine="0"/>
        <w:jc w:val="left"/>
      </w:pPr>
      <w:r>
        <w:rPr>
          <w:b/>
        </w:rPr>
        <w:t xml:space="preserve"> </w:t>
      </w:r>
    </w:p>
    <w:p w14:paraId="5B4F7603" w14:textId="77777777" w:rsidR="001F4142" w:rsidRDefault="00F22706">
      <w:pPr>
        <w:spacing w:after="0" w:line="259" w:lineRule="auto"/>
        <w:ind w:left="16" w:right="0" w:firstLine="0"/>
        <w:jc w:val="left"/>
      </w:pPr>
      <w:r>
        <w:rPr>
          <w:b/>
        </w:rPr>
        <w:t xml:space="preserve"> </w:t>
      </w:r>
    </w:p>
    <w:p w14:paraId="126F326D" w14:textId="77777777" w:rsidR="001F4142" w:rsidRDefault="00F22706">
      <w:pPr>
        <w:spacing w:after="0" w:line="259" w:lineRule="auto"/>
        <w:ind w:left="16" w:right="0" w:firstLine="0"/>
        <w:jc w:val="left"/>
      </w:pPr>
      <w:r>
        <w:rPr>
          <w:b/>
        </w:rPr>
        <w:t xml:space="preserve"> </w:t>
      </w:r>
    </w:p>
    <w:p w14:paraId="4EEE3133" w14:textId="77777777" w:rsidR="001F4142" w:rsidRDefault="00F22706">
      <w:pPr>
        <w:spacing w:after="0" w:line="259" w:lineRule="auto"/>
        <w:ind w:left="16" w:right="0" w:firstLine="0"/>
        <w:jc w:val="left"/>
      </w:pPr>
      <w:r>
        <w:rPr>
          <w:b/>
        </w:rPr>
        <w:t xml:space="preserve"> </w:t>
      </w:r>
    </w:p>
    <w:p w14:paraId="22E254CF" w14:textId="77777777" w:rsidR="001F4142" w:rsidRDefault="00F22706">
      <w:pPr>
        <w:spacing w:after="0" w:line="259" w:lineRule="auto"/>
        <w:ind w:left="16" w:right="0" w:firstLine="0"/>
        <w:jc w:val="left"/>
      </w:pPr>
      <w:r>
        <w:rPr>
          <w:b/>
        </w:rPr>
        <w:t xml:space="preserve"> </w:t>
      </w:r>
    </w:p>
    <w:p w14:paraId="5FDC5686" w14:textId="77777777" w:rsidR="001F4142" w:rsidRDefault="00F22706">
      <w:pPr>
        <w:spacing w:after="0" w:line="259" w:lineRule="auto"/>
        <w:ind w:left="16" w:right="0" w:firstLine="0"/>
        <w:jc w:val="left"/>
      </w:pPr>
      <w:r>
        <w:rPr>
          <w:b/>
        </w:rPr>
        <w:t xml:space="preserve"> </w:t>
      </w:r>
    </w:p>
    <w:p w14:paraId="22F03DE7" w14:textId="77777777" w:rsidR="001F4142" w:rsidRDefault="00F22706">
      <w:pPr>
        <w:spacing w:after="0" w:line="259" w:lineRule="auto"/>
        <w:ind w:left="16" w:right="0" w:firstLine="0"/>
        <w:jc w:val="left"/>
      </w:pPr>
      <w:r>
        <w:rPr>
          <w:b/>
        </w:rPr>
        <w:lastRenderedPageBreak/>
        <w:t xml:space="preserve"> </w:t>
      </w:r>
    </w:p>
    <w:p w14:paraId="75839DFB" w14:textId="77777777" w:rsidR="001F4142" w:rsidRDefault="00F22706">
      <w:pPr>
        <w:spacing w:after="0" w:line="259" w:lineRule="auto"/>
        <w:ind w:left="16" w:right="0" w:firstLine="0"/>
        <w:jc w:val="left"/>
      </w:pPr>
      <w:r>
        <w:rPr>
          <w:b/>
        </w:rPr>
        <w:t xml:space="preserve"> </w:t>
      </w:r>
    </w:p>
    <w:p w14:paraId="5550A8EF" w14:textId="77777777" w:rsidR="001F4142" w:rsidRDefault="00F22706">
      <w:pPr>
        <w:spacing w:after="0" w:line="259" w:lineRule="auto"/>
        <w:ind w:left="16" w:right="0" w:firstLine="0"/>
        <w:jc w:val="left"/>
      </w:pPr>
      <w:r>
        <w:rPr>
          <w:b/>
        </w:rPr>
        <w:t xml:space="preserve"> </w:t>
      </w:r>
    </w:p>
    <w:p w14:paraId="126DB151" w14:textId="77777777" w:rsidR="001F4142" w:rsidRDefault="00F22706">
      <w:pPr>
        <w:spacing w:after="0" w:line="259" w:lineRule="auto"/>
        <w:ind w:left="16" w:right="0" w:firstLine="0"/>
        <w:jc w:val="left"/>
      </w:pPr>
      <w:r>
        <w:rPr>
          <w:b/>
        </w:rPr>
        <w:t xml:space="preserve"> </w:t>
      </w:r>
    </w:p>
    <w:p w14:paraId="153837C3" w14:textId="77777777" w:rsidR="001F4142" w:rsidRDefault="00F22706">
      <w:pPr>
        <w:spacing w:after="2" w:line="254" w:lineRule="auto"/>
        <w:ind w:left="11" w:right="42"/>
        <w:jc w:val="left"/>
      </w:pPr>
      <w:r>
        <w:rPr>
          <w:b/>
        </w:rPr>
        <w:t xml:space="preserve">ANEXO 4  </w:t>
      </w:r>
      <w:r>
        <w:t xml:space="preserve"> </w:t>
      </w:r>
    </w:p>
    <w:p w14:paraId="28BFE452" w14:textId="77777777" w:rsidR="001F4142" w:rsidRDefault="00F22706">
      <w:pPr>
        <w:spacing w:after="18" w:line="259" w:lineRule="auto"/>
        <w:ind w:left="16" w:right="0" w:firstLine="0"/>
        <w:jc w:val="left"/>
      </w:pPr>
      <w:r>
        <w:rPr>
          <w:b/>
        </w:rPr>
        <w:t xml:space="preserve"> </w:t>
      </w:r>
      <w:r>
        <w:t xml:space="preserve"> </w:t>
      </w:r>
    </w:p>
    <w:p w14:paraId="64A6E545" w14:textId="77777777" w:rsidR="001F4142" w:rsidRDefault="00F22706">
      <w:pPr>
        <w:pStyle w:val="Ttulo1"/>
        <w:spacing w:after="0" w:line="259" w:lineRule="auto"/>
        <w:ind w:left="-5"/>
      </w:pPr>
      <w:r>
        <w:rPr>
          <w:rFonts w:ascii="Times New Roman" w:eastAsia="Times New Roman" w:hAnsi="Times New Roman" w:cs="Times New Roman"/>
          <w:sz w:val="24"/>
        </w:rPr>
        <w:t xml:space="preserve">PROCEDIMIENTO PARA OBTENER FIRMA ELECTRÓNICA </w:t>
      </w:r>
      <w:r>
        <w:t xml:space="preserve"> </w:t>
      </w:r>
    </w:p>
    <w:p w14:paraId="71B66CD8"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7E7A8011" w14:textId="77777777" w:rsidR="001F4142" w:rsidRDefault="00F22706">
      <w:pPr>
        <w:spacing w:after="3" w:line="253" w:lineRule="auto"/>
        <w:ind w:left="11" w:right="0"/>
        <w:jc w:val="left"/>
      </w:pPr>
      <w:r>
        <w:rPr>
          <w:rFonts w:ascii="Times New Roman" w:eastAsia="Times New Roman" w:hAnsi="Times New Roman" w:cs="Times New Roman"/>
          <w:sz w:val="24"/>
        </w:rPr>
        <w:t xml:space="preserve">De no contar el accionista con firma electrónica avanzada, la Sociedad ha dispuesto de un mecanismo para proveer de firma electrónica certificada a quien lo requiera, para lo cual tendrá que seguir el siguiente procedimiento: </w:t>
      </w:r>
      <w:r>
        <w:t xml:space="preserve"> </w:t>
      </w:r>
    </w:p>
    <w:p w14:paraId="3C901811"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7EF822CF" w14:textId="77777777" w:rsidR="001F4142" w:rsidRDefault="00F22706">
      <w:pPr>
        <w:numPr>
          <w:ilvl w:val="0"/>
          <w:numId w:val="6"/>
        </w:numPr>
        <w:spacing w:after="3" w:line="253" w:lineRule="auto"/>
        <w:ind w:right="0" w:hanging="360"/>
        <w:jc w:val="left"/>
      </w:pPr>
      <w:r>
        <w:rPr>
          <w:rFonts w:ascii="Times New Roman" w:eastAsia="Times New Roman" w:hAnsi="Times New Roman" w:cs="Times New Roman"/>
          <w:sz w:val="24"/>
        </w:rPr>
        <w:t xml:space="preserve">El accionista/ representante/ apoderado, en su caso, deberá completar los documentos requeridos, </w:t>
      </w:r>
      <w:proofErr w:type="gramStart"/>
      <w:r>
        <w:rPr>
          <w:rFonts w:ascii="Times New Roman" w:eastAsia="Times New Roman" w:hAnsi="Times New Roman" w:cs="Times New Roman"/>
          <w:sz w:val="24"/>
        </w:rPr>
        <w:t>de acuerdo a</w:t>
      </w:r>
      <w:proofErr w:type="gramEnd"/>
      <w:r>
        <w:rPr>
          <w:rFonts w:ascii="Times New Roman" w:eastAsia="Times New Roman" w:hAnsi="Times New Roman" w:cs="Times New Roman"/>
          <w:sz w:val="24"/>
        </w:rPr>
        <w:t xml:space="preserve"> la sección de Calificación de Poderes del Procedimiento Participación Remota JOA, los cuales se encuentran disponibles en formato Word en el sitio web de la sociedad. </w:t>
      </w:r>
      <w:r>
        <w:t xml:space="preserve"> </w:t>
      </w:r>
    </w:p>
    <w:p w14:paraId="105C48DA" w14:textId="77777777" w:rsidR="001F4142" w:rsidRDefault="00F22706">
      <w:pPr>
        <w:spacing w:after="0" w:line="259" w:lineRule="auto"/>
        <w:ind w:left="376" w:right="0" w:firstLine="0"/>
        <w:jc w:val="left"/>
      </w:pPr>
      <w:r>
        <w:rPr>
          <w:rFonts w:ascii="Times New Roman" w:eastAsia="Times New Roman" w:hAnsi="Times New Roman" w:cs="Times New Roman"/>
          <w:sz w:val="24"/>
        </w:rPr>
        <w:t xml:space="preserve">  </w:t>
      </w:r>
      <w:r>
        <w:t xml:space="preserve"> </w:t>
      </w:r>
    </w:p>
    <w:p w14:paraId="3F638B2B" w14:textId="0EE9E11C" w:rsidR="001F4142" w:rsidRDefault="00F22706">
      <w:pPr>
        <w:numPr>
          <w:ilvl w:val="0"/>
          <w:numId w:val="6"/>
        </w:numPr>
        <w:spacing w:after="3" w:line="253" w:lineRule="auto"/>
        <w:ind w:right="0" w:hanging="360"/>
        <w:jc w:val="left"/>
      </w:pPr>
      <w:r>
        <w:rPr>
          <w:rFonts w:ascii="Times New Roman" w:eastAsia="Times New Roman" w:hAnsi="Times New Roman" w:cs="Times New Roman"/>
          <w:sz w:val="24"/>
        </w:rPr>
        <w:t xml:space="preserve">Los documentos debidamente completados, junto con copia de cédula de identidad por ambos lados y correo electrónico para efectos de firma electrónica, deberán ser enviados mediante un correo electrónico a la casilla </w:t>
      </w:r>
      <w:r>
        <w:rPr>
          <w:rFonts w:ascii="Times New Roman" w:eastAsia="Times New Roman" w:hAnsi="Times New Roman" w:cs="Times New Roman"/>
          <w:color w:val="0000FF"/>
          <w:sz w:val="24"/>
          <w:u w:val="single" w:color="0000FF"/>
        </w:rPr>
        <w:t>junta.accionistas@pvsa.cl</w:t>
      </w:r>
      <w:r>
        <w:rPr>
          <w:rFonts w:ascii="Times New Roman" w:eastAsia="Times New Roman" w:hAnsi="Times New Roman" w:cs="Times New Roman"/>
          <w:sz w:val="24"/>
        </w:rPr>
        <w:t xml:space="preserve">. </w:t>
      </w:r>
      <w:r>
        <w:t xml:space="preserve"> </w:t>
      </w:r>
    </w:p>
    <w:p w14:paraId="68DEBE65" w14:textId="77777777" w:rsidR="001F4142" w:rsidRDefault="00F22706">
      <w:pPr>
        <w:spacing w:after="0" w:line="259" w:lineRule="auto"/>
        <w:ind w:left="736" w:right="0" w:firstLine="0"/>
        <w:jc w:val="left"/>
      </w:pPr>
      <w:r>
        <w:rPr>
          <w:rFonts w:ascii="Times New Roman" w:eastAsia="Times New Roman" w:hAnsi="Times New Roman" w:cs="Times New Roman"/>
          <w:sz w:val="24"/>
        </w:rPr>
        <w:t xml:space="preserve"> </w:t>
      </w:r>
      <w:r>
        <w:t xml:space="preserve"> </w:t>
      </w:r>
    </w:p>
    <w:p w14:paraId="443B175C" w14:textId="77777777" w:rsidR="001F4142" w:rsidRDefault="00F22706">
      <w:pPr>
        <w:numPr>
          <w:ilvl w:val="0"/>
          <w:numId w:val="6"/>
        </w:numPr>
        <w:spacing w:after="3" w:line="253" w:lineRule="auto"/>
        <w:ind w:right="0" w:hanging="360"/>
        <w:jc w:val="left"/>
      </w:pPr>
      <w:r>
        <w:rPr>
          <w:rFonts w:ascii="Times New Roman" w:eastAsia="Times New Roman" w:hAnsi="Times New Roman" w:cs="Times New Roman"/>
          <w:sz w:val="24"/>
        </w:rPr>
        <w:t xml:space="preserve">En la plataforma habilitada por la Sociedad para firma electrónica certificada, quedarán disponibles los documentos en formato PDF para firma. </w:t>
      </w:r>
      <w:r>
        <w:t xml:space="preserve"> </w:t>
      </w:r>
    </w:p>
    <w:p w14:paraId="29FC0921" w14:textId="77777777" w:rsidR="001F4142" w:rsidRDefault="00F22706">
      <w:pPr>
        <w:spacing w:after="0" w:line="259" w:lineRule="auto"/>
        <w:ind w:left="736" w:right="0" w:firstLine="0"/>
        <w:jc w:val="left"/>
      </w:pPr>
      <w:r>
        <w:rPr>
          <w:rFonts w:ascii="Times New Roman" w:eastAsia="Times New Roman" w:hAnsi="Times New Roman" w:cs="Times New Roman"/>
          <w:sz w:val="24"/>
        </w:rPr>
        <w:t xml:space="preserve"> </w:t>
      </w:r>
      <w:r>
        <w:t xml:space="preserve"> </w:t>
      </w:r>
    </w:p>
    <w:p w14:paraId="44F6EF42" w14:textId="77777777" w:rsidR="001F4142" w:rsidRDefault="00F22706">
      <w:pPr>
        <w:numPr>
          <w:ilvl w:val="0"/>
          <w:numId w:val="6"/>
        </w:numPr>
        <w:spacing w:after="3" w:line="253" w:lineRule="auto"/>
        <w:ind w:right="0" w:hanging="360"/>
        <w:jc w:val="left"/>
      </w:pPr>
      <w:r>
        <w:rPr>
          <w:rFonts w:ascii="Times New Roman" w:eastAsia="Times New Roman" w:hAnsi="Times New Roman" w:cs="Times New Roman"/>
          <w:sz w:val="24"/>
        </w:rPr>
        <w:t xml:space="preserve">El accionista/ representante/ apoderado, en su caso, recibirá una notificación en el correo informado para firma electrónica, el cual incluye un párrafo con el </w:t>
      </w:r>
      <w:proofErr w:type="gramStart"/>
      <w:r>
        <w:rPr>
          <w:rFonts w:ascii="Times New Roman" w:eastAsia="Times New Roman" w:hAnsi="Times New Roman" w:cs="Times New Roman"/>
          <w:sz w:val="24"/>
        </w:rPr>
        <w:t>Link</w:t>
      </w:r>
      <w:proofErr w:type="gramEnd"/>
      <w:r>
        <w:rPr>
          <w:rFonts w:ascii="Times New Roman" w:eastAsia="Times New Roman" w:hAnsi="Times New Roman" w:cs="Times New Roman"/>
          <w:sz w:val="24"/>
        </w:rPr>
        <w:t xml:space="preserve"> de la plataforma, para el ingreso de los datos de identificación y la firma de los documentos. </w:t>
      </w:r>
      <w:r>
        <w:t xml:space="preserve"> </w:t>
      </w:r>
    </w:p>
    <w:p w14:paraId="5045A0A0" w14:textId="77777777" w:rsidR="001F4142" w:rsidRDefault="00F22706">
      <w:pPr>
        <w:spacing w:after="0" w:line="259" w:lineRule="auto"/>
        <w:ind w:left="736" w:right="0" w:firstLine="0"/>
        <w:jc w:val="left"/>
      </w:pPr>
      <w:r>
        <w:rPr>
          <w:rFonts w:ascii="Times New Roman" w:eastAsia="Times New Roman" w:hAnsi="Times New Roman" w:cs="Times New Roman"/>
          <w:sz w:val="24"/>
        </w:rPr>
        <w:t xml:space="preserve"> </w:t>
      </w:r>
      <w:r>
        <w:t xml:space="preserve"> </w:t>
      </w:r>
    </w:p>
    <w:p w14:paraId="1A2FF850" w14:textId="4AD53FF5" w:rsidR="001F4142" w:rsidRDefault="00F22706">
      <w:pPr>
        <w:numPr>
          <w:ilvl w:val="0"/>
          <w:numId w:val="6"/>
        </w:numPr>
        <w:spacing w:after="3" w:line="253" w:lineRule="auto"/>
        <w:ind w:right="0" w:hanging="360"/>
        <w:jc w:val="left"/>
      </w:pPr>
      <w:r>
        <w:rPr>
          <w:rFonts w:ascii="Times New Roman" w:eastAsia="Times New Roman" w:hAnsi="Times New Roman" w:cs="Times New Roman"/>
          <w:sz w:val="24"/>
        </w:rPr>
        <w:t xml:space="preserve">Completada la firma electrónica certificada se debe descargar los documentos, para proceder con el envío a </w:t>
      </w:r>
      <w:r>
        <w:rPr>
          <w:rFonts w:ascii="Times New Roman" w:eastAsia="Times New Roman" w:hAnsi="Times New Roman" w:cs="Times New Roman"/>
          <w:sz w:val="24"/>
          <w:u w:val="single" w:color="000000"/>
        </w:rPr>
        <w:t>nvives@sercor.cl</w:t>
      </w:r>
      <w:r>
        <w:rPr>
          <w:rFonts w:ascii="Times New Roman" w:eastAsia="Times New Roman" w:hAnsi="Times New Roman" w:cs="Times New Roman"/>
          <w:sz w:val="24"/>
        </w:rPr>
        <w:t xml:space="preserve"> y </w:t>
      </w:r>
      <w:r>
        <w:rPr>
          <w:rFonts w:ascii="Times New Roman" w:eastAsia="Times New Roman" w:hAnsi="Times New Roman" w:cs="Times New Roman"/>
          <w:sz w:val="24"/>
          <w:u w:val="single" w:color="000000"/>
        </w:rPr>
        <w:t>junta.accionistas@pvsa.cl</w:t>
      </w:r>
      <w:r>
        <w:rPr>
          <w:rFonts w:ascii="Times New Roman" w:eastAsia="Times New Roman" w:hAnsi="Times New Roman" w:cs="Times New Roman"/>
          <w:sz w:val="24"/>
        </w:rPr>
        <w:t xml:space="preserve">, manifestando su interés en participar en la Junta de manera remota. </w:t>
      </w:r>
      <w:r>
        <w:t xml:space="preserve"> </w:t>
      </w:r>
    </w:p>
    <w:p w14:paraId="3D55D4E7" w14:textId="77777777" w:rsidR="001F4142" w:rsidRDefault="00F22706">
      <w:pPr>
        <w:spacing w:after="0" w:line="259" w:lineRule="auto"/>
        <w:ind w:left="16" w:right="0" w:firstLine="0"/>
        <w:jc w:val="left"/>
      </w:pPr>
      <w:r>
        <w:rPr>
          <w:rFonts w:ascii="Times New Roman" w:eastAsia="Times New Roman" w:hAnsi="Times New Roman" w:cs="Times New Roman"/>
          <w:sz w:val="24"/>
        </w:rPr>
        <w:t xml:space="preserve"> </w:t>
      </w:r>
      <w:r>
        <w:t xml:space="preserve"> </w:t>
      </w:r>
    </w:p>
    <w:p w14:paraId="20D57278" w14:textId="77777777" w:rsidR="001F4142" w:rsidRDefault="00F22706">
      <w:pPr>
        <w:spacing w:after="1" w:line="259" w:lineRule="auto"/>
        <w:ind w:left="16" w:right="0" w:firstLine="0"/>
        <w:jc w:val="left"/>
      </w:pPr>
      <w:r>
        <w:t xml:space="preserve">  </w:t>
      </w:r>
    </w:p>
    <w:p w14:paraId="37952330" w14:textId="77777777" w:rsidR="001F4142" w:rsidRDefault="00F22706">
      <w:pPr>
        <w:spacing w:after="0" w:line="259" w:lineRule="auto"/>
        <w:ind w:left="16" w:right="0" w:firstLine="0"/>
        <w:jc w:val="left"/>
      </w:pPr>
      <w:r>
        <w:t xml:space="preserve">  </w:t>
      </w:r>
    </w:p>
    <w:p w14:paraId="6F73A7C0" w14:textId="77777777" w:rsidR="001F4142" w:rsidRDefault="00F22706">
      <w:pPr>
        <w:spacing w:after="1" w:line="259" w:lineRule="auto"/>
        <w:ind w:left="16" w:right="0" w:firstLine="0"/>
        <w:jc w:val="left"/>
      </w:pPr>
      <w:r>
        <w:t xml:space="preserve">  </w:t>
      </w:r>
    </w:p>
    <w:p w14:paraId="42F75D3F" w14:textId="77777777" w:rsidR="001F4142" w:rsidRDefault="00F22706">
      <w:pPr>
        <w:spacing w:after="0" w:line="259" w:lineRule="auto"/>
        <w:ind w:left="16" w:right="0" w:firstLine="0"/>
        <w:jc w:val="left"/>
      </w:pPr>
      <w:r>
        <w:t xml:space="preserve">  </w:t>
      </w:r>
    </w:p>
    <w:p w14:paraId="26C11454" w14:textId="77777777" w:rsidR="001F4142" w:rsidRDefault="00F22706">
      <w:pPr>
        <w:spacing w:after="1" w:line="259" w:lineRule="auto"/>
        <w:ind w:left="16" w:right="0" w:firstLine="0"/>
        <w:jc w:val="left"/>
      </w:pPr>
      <w:r>
        <w:t xml:space="preserve">  </w:t>
      </w:r>
    </w:p>
    <w:p w14:paraId="58359735" w14:textId="77777777" w:rsidR="001F4142" w:rsidRDefault="00F22706">
      <w:pPr>
        <w:spacing w:after="0" w:line="259" w:lineRule="auto"/>
        <w:ind w:left="16" w:right="0" w:firstLine="0"/>
        <w:jc w:val="left"/>
      </w:pPr>
      <w:r>
        <w:t xml:space="preserve">  </w:t>
      </w:r>
    </w:p>
    <w:p w14:paraId="1AF6AB0A" w14:textId="77777777" w:rsidR="001F4142" w:rsidRDefault="00F22706">
      <w:pPr>
        <w:spacing w:after="1" w:line="259" w:lineRule="auto"/>
        <w:ind w:left="16" w:right="0" w:firstLine="0"/>
        <w:jc w:val="left"/>
      </w:pPr>
      <w:r>
        <w:t xml:space="preserve">  </w:t>
      </w:r>
    </w:p>
    <w:p w14:paraId="040C6FDC" w14:textId="77777777" w:rsidR="001F4142" w:rsidRDefault="00F22706">
      <w:pPr>
        <w:spacing w:after="0" w:line="259" w:lineRule="auto"/>
        <w:ind w:left="16" w:right="0" w:firstLine="0"/>
        <w:jc w:val="left"/>
      </w:pPr>
      <w:r>
        <w:t xml:space="preserve">  </w:t>
      </w:r>
    </w:p>
    <w:p w14:paraId="6C2BFA80" w14:textId="77777777" w:rsidR="001F4142" w:rsidRDefault="00F22706">
      <w:pPr>
        <w:spacing w:after="1" w:line="259" w:lineRule="auto"/>
        <w:ind w:left="16" w:right="0" w:firstLine="0"/>
        <w:jc w:val="left"/>
      </w:pPr>
      <w:r>
        <w:t xml:space="preserve">  </w:t>
      </w:r>
    </w:p>
    <w:p w14:paraId="6E35E773" w14:textId="77777777" w:rsidR="001F4142" w:rsidRDefault="00F22706">
      <w:pPr>
        <w:spacing w:after="0" w:line="259" w:lineRule="auto"/>
        <w:ind w:left="16" w:right="0" w:firstLine="0"/>
        <w:jc w:val="left"/>
      </w:pPr>
      <w:r>
        <w:t xml:space="preserve">  </w:t>
      </w:r>
    </w:p>
    <w:p w14:paraId="24FD16CC" w14:textId="77777777" w:rsidR="001F4142" w:rsidRDefault="00F22706">
      <w:pPr>
        <w:spacing w:after="1" w:line="259" w:lineRule="auto"/>
        <w:ind w:left="16" w:right="0" w:firstLine="0"/>
        <w:jc w:val="left"/>
      </w:pPr>
      <w:r>
        <w:t xml:space="preserve">  </w:t>
      </w:r>
    </w:p>
    <w:p w14:paraId="1C6058DE" w14:textId="77777777" w:rsidR="001F4142" w:rsidRDefault="00F22706">
      <w:pPr>
        <w:spacing w:after="0" w:line="259" w:lineRule="auto"/>
        <w:ind w:left="16" w:right="0" w:firstLine="0"/>
        <w:jc w:val="left"/>
      </w:pPr>
      <w:r>
        <w:t xml:space="preserve">  </w:t>
      </w:r>
    </w:p>
    <w:p w14:paraId="373DFE70" w14:textId="77777777" w:rsidR="001F4142" w:rsidRDefault="00F22706">
      <w:pPr>
        <w:spacing w:after="1" w:line="259" w:lineRule="auto"/>
        <w:ind w:left="16" w:right="0" w:firstLine="0"/>
        <w:jc w:val="left"/>
      </w:pPr>
      <w:r>
        <w:t xml:space="preserve">  </w:t>
      </w:r>
    </w:p>
    <w:p w14:paraId="6056D498" w14:textId="77777777" w:rsidR="001F4142" w:rsidRDefault="00F22706">
      <w:pPr>
        <w:spacing w:after="0" w:line="259" w:lineRule="auto"/>
        <w:ind w:left="16" w:right="0" w:firstLine="0"/>
        <w:jc w:val="left"/>
      </w:pPr>
      <w:r>
        <w:t xml:space="preserve">  </w:t>
      </w:r>
    </w:p>
    <w:p w14:paraId="7E26B71D" w14:textId="77777777" w:rsidR="001F4142" w:rsidRDefault="00F22706">
      <w:pPr>
        <w:spacing w:after="1" w:line="259" w:lineRule="auto"/>
        <w:ind w:left="16" w:right="0" w:firstLine="0"/>
        <w:jc w:val="left"/>
      </w:pPr>
      <w:r>
        <w:t xml:space="preserve">  </w:t>
      </w:r>
    </w:p>
    <w:p w14:paraId="2E4BC2F4" w14:textId="77777777" w:rsidR="001F4142" w:rsidRDefault="00F22706">
      <w:pPr>
        <w:spacing w:after="0" w:line="259" w:lineRule="auto"/>
        <w:ind w:left="16" w:right="0" w:firstLine="0"/>
        <w:jc w:val="left"/>
      </w:pPr>
      <w:r>
        <w:t xml:space="preserve">  </w:t>
      </w:r>
    </w:p>
    <w:p w14:paraId="2B82E861" w14:textId="77777777" w:rsidR="001F4142" w:rsidRDefault="00F22706">
      <w:pPr>
        <w:spacing w:after="1" w:line="259" w:lineRule="auto"/>
        <w:ind w:left="16" w:right="0" w:firstLine="0"/>
        <w:jc w:val="left"/>
      </w:pPr>
      <w:r>
        <w:t xml:space="preserve">  </w:t>
      </w:r>
    </w:p>
    <w:p w14:paraId="58198DA1" w14:textId="77777777" w:rsidR="001F4142" w:rsidRDefault="00F22706">
      <w:pPr>
        <w:spacing w:after="0" w:line="259" w:lineRule="auto"/>
        <w:ind w:left="16" w:right="0" w:firstLine="0"/>
        <w:jc w:val="left"/>
      </w:pPr>
      <w:r>
        <w:t xml:space="preserve">  </w:t>
      </w:r>
    </w:p>
    <w:p w14:paraId="675B42C3" w14:textId="77777777" w:rsidR="001F4142" w:rsidRDefault="00F22706">
      <w:pPr>
        <w:spacing w:after="1" w:line="259" w:lineRule="auto"/>
        <w:ind w:left="16" w:right="0" w:firstLine="0"/>
        <w:jc w:val="left"/>
      </w:pPr>
      <w:r>
        <w:lastRenderedPageBreak/>
        <w:t xml:space="preserve">  </w:t>
      </w:r>
    </w:p>
    <w:p w14:paraId="331D148C" w14:textId="77777777" w:rsidR="001F4142" w:rsidRDefault="00F22706">
      <w:pPr>
        <w:spacing w:after="0" w:line="259" w:lineRule="auto"/>
        <w:ind w:left="16" w:right="0" w:firstLine="0"/>
        <w:jc w:val="left"/>
      </w:pPr>
      <w:r>
        <w:t xml:space="preserve">  </w:t>
      </w:r>
    </w:p>
    <w:p w14:paraId="7DAA134D" w14:textId="77777777" w:rsidR="001F4142" w:rsidRDefault="00F22706">
      <w:pPr>
        <w:spacing w:after="1" w:line="259" w:lineRule="auto"/>
        <w:ind w:left="16" w:right="0" w:firstLine="0"/>
        <w:jc w:val="left"/>
      </w:pPr>
      <w:r>
        <w:t xml:space="preserve">  </w:t>
      </w:r>
    </w:p>
    <w:p w14:paraId="00B36604" w14:textId="77777777" w:rsidR="001F4142" w:rsidRDefault="00F22706">
      <w:pPr>
        <w:spacing w:after="224" w:line="259" w:lineRule="auto"/>
        <w:ind w:left="16" w:right="0" w:firstLine="0"/>
        <w:jc w:val="left"/>
      </w:pPr>
      <w:r>
        <w:t xml:space="preserve">  </w:t>
      </w:r>
    </w:p>
    <w:p w14:paraId="7D5D506F" w14:textId="77777777" w:rsidR="001F4142" w:rsidRDefault="00F22706">
      <w:pPr>
        <w:spacing w:after="0" w:line="259" w:lineRule="auto"/>
        <w:ind w:left="1461" w:right="0" w:firstLine="0"/>
        <w:jc w:val="center"/>
      </w:pPr>
      <w:r>
        <w:rPr>
          <w:rFonts w:ascii="Calibri" w:eastAsia="Calibri" w:hAnsi="Calibri" w:cs="Calibri"/>
          <w:sz w:val="20"/>
        </w:rPr>
        <w:t xml:space="preserve"> </w:t>
      </w:r>
      <w:r>
        <w:t xml:space="preserve"> </w:t>
      </w:r>
    </w:p>
    <w:p w14:paraId="7FE3C03C" w14:textId="77777777" w:rsidR="001F4142" w:rsidRDefault="00F22706">
      <w:pPr>
        <w:spacing w:after="0" w:line="259" w:lineRule="auto"/>
        <w:ind w:left="16" w:right="0" w:firstLine="0"/>
        <w:jc w:val="left"/>
      </w:pPr>
      <w:r>
        <w:t xml:space="preserve">  </w:t>
      </w:r>
    </w:p>
    <w:p w14:paraId="5F52CA96" w14:textId="77777777" w:rsidR="001F4142" w:rsidRDefault="00F22706">
      <w:pPr>
        <w:spacing w:after="204" w:line="259" w:lineRule="auto"/>
        <w:ind w:left="16" w:right="0" w:firstLine="0"/>
        <w:jc w:val="left"/>
      </w:pPr>
      <w:r>
        <w:t xml:space="preserve">  </w:t>
      </w:r>
    </w:p>
    <w:p w14:paraId="0632C206" w14:textId="77777777" w:rsidR="001F4142" w:rsidRDefault="00F22706">
      <w:pPr>
        <w:spacing w:after="4" w:line="259" w:lineRule="auto"/>
        <w:ind w:left="1508" w:right="0" w:firstLine="0"/>
        <w:jc w:val="center"/>
      </w:pPr>
      <w:r>
        <w:rPr>
          <w:rFonts w:ascii="Calibri" w:eastAsia="Calibri" w:hAnsi="Calibri" w:cs="Calibri"/>
          <w:sz w:val="20"/>
        </w:rPr>
        <w:t xml:space="preserve"> </w:t>
      </w:r>
      <w:r>
        <w:t xml:space="preserve"> </w:t>
      </w:r>
    </w:p>
    <w:p w14:paraId="644A1860" w14:textId="77777777" w:rsidR="001F4142" w:rsidRDefault="00F22706">
      <w:pPr>
        <w:spacing w:after="2" w:line="254" w:lineRule="auto"/>
        <w:ind w:left="11" w:right="42"/>
        <w:jc w:val="left"/>
      </w:pPr>
      <w:r>
        <w:rPr>
          <w:b/>
        </w:rPr>
        <w:t xml:space="preserve">ANEXO 5 </w:t>
      </w:r>
      <w:r>
        <w:t xml:space="preserve"> </w:t>
      </w:r>
    </w:p>
    <w:p w14:paraId="0995FD8F" w14:textId="77777777" w:rsidR="001F4142" w:rsidRDefault="00F22706">
      <w:pPr>
        <w:spacing w:after="18" w:line="259" w:lineRule="auto"/>
        <w:ind w:left="16" w:right="0" w:firstLine="0"/>
        <w:jc w:val="left"/>
      </w:pPr>
      <w:r>
        <w:rPr>
          <w:b/>
        </w:rPr>
        <w:t xml:space="preserve"> </w:t>
      </w:r>
      <w:r>
        <w:t xml:space="preserve"> </w:t>
      </w:r>
    </w:p>
    <w:p w14:paraId="5A2D12E4" w14:textId="77777777" w:rsidR="001F4142" w:rsidRDefault="00F22706">
      <w:pPr>
        <w:pStyle w:val="Ttulo1"/>
        <w:spacing w:after="0" w:line="259" w:lineRule="auto"/>
        <w:ind w:left="-5"/>
      </w:pPr>
      <w:r>
        <w:rPr>
          <w:rFonts w:ascii="Times New Roman" w:eastAsia="Times New Roman" w:hAnsi="Times New Roman" w:cs="Times New Roman"/>
          <w:sz w:val="24"/>
        </w:rPr>
        <w:t xml:space="preserve">INTEGRANTES MESA DE AYUDA DE LA JUNTA </w:t>
      </w:r>
      <w:r>
        <w:t xml:space="preserve"> </w:t>
      </w:r>
    </w:p>
    <w:p w14:paraId="0E3A9AA9" w14:textId="77777777" w:rsidR="001F4142" w:rsidRDefault="00F22706">
      <w:pPr>
        <w:spacing w:after="0" w:line="259" w:lineRule="auto"/>
        <w:ind w:left="376" w:right="0" w:firstLine="0"/>
        <w:jc w:val="left"/>
      </w:pPr>
      <w:r>
        <w:rPr>
          <w:rFonts w:ascii="Times New Roman" w:eastAsia="Times New Roman" w:hAnsi="Times New Roman" w:cs="Times New Roman"/>
          <w:sz w:val="24"/>
        </w:rPr>
        <w:t xml:space="preserve"> </w:t>
      </w:r>
      <w:r>
        <w:t xml:space="preserve"> </w:t>
      </w:r>
    </w:p>
    <w:p w14:paraId="794BF319" w14:textId="77777777" w:rsidR="001F4142" w:rsidRDefault="00F22706">
      <w:pPr>
        <w:numPr>
          <w:ilvl w:val="0"/>
          <w:numId w:val="7"/>
        </w:numPr>
        <w:spacing w:after="3" w:line="253" w:lineRule="auto"/>
        <w:ind w:right="0" w:hanging="360"/>
        <w:jc w:val="left"/>
      </w:pPr>
      <w:r>
        <w:rPr>
          <w:rFonts w:ascii="Times New Roman" w:eastAsia="Times New Roman" w:hAnsi="Times New Roman" w:cs="Times New Roman"/>
          <w:sz w:val="24"/>
        </w:rPr>
        <w:t xml:space="preserve">Alejandro </w:t>
      </w:r>
      <w:proofErr w:type="gramStart"/>
      <w:r>
        <w:rPr>
          <w:rFonts w:ascii="Times New Roman" w:eastAsia="Times New Roman" w:hAnsi="Times New Roman" w:cs="Times New Roman"/>
          <w:sz w:val="24"/>
        </w:rPr>
        <w:t>Zúñiga,  alejandro.zuniga@skconverge.com</w:t>
      </w:r>
      <w:proofErr w:type="gramEnd"/>
      <w:r>
        <w:rPr>
          <w:rFonts w:ascii="Times New Roman" w:eastAsia="Times New Roman" w:hAnsi="Times New Roman" w:cs="Times New Roman"/>
          <w:sz w:val="24"/>
        </w:rPr>
        <w:t xml:space="preserve">, +562 2837 6897   </w:t>
      </w:r>
      <w:r>
        <w:t xml:space="preserve"> </w:t>
      </w:r>
    </w:p>
    <w:p w14:paraId="71B9FEA4" w14:textId="77777777" w:rsidR="001F4142" w:rsidRDefault="00F22706">
      <w:pPr>
        <w:numPr>
          <w:ilvl w:val="0"/>
          <w:numId w:val="7"/>
        </w:numPr>
        <w:spacing w:after="3" w:line="253" w:lineRule="auto"/>
        <w:ind w:right="0" w:hanging="360"/>
        <w:jc w:val="left"/>
      </w:pPr>
      <w:r>
        <w:rPr>
          <w:rFonts w:ascii="Times New Roman" w:eastAsia="Times New Roman" w:hAnsi="Times New Roman" w:cs="Times New Roman"/>
          <w:sz w:val="24"/>
        </w:rPr>
        <w:t xml:space="preserve">Sergio Cortés, sergio.cortes@skconverge.com, +562 2837 1121  </w:t>
      </w:r>
      <w:r>
        <w:t xml:space="preserve"> </w:t>
      </w:r>
    </w:p>
    <w:p w14:paraId="24F3104A" w14:textId="72036441" w:rsidR="001F4142" w:rsidRDefault="00F22706" w:rsidP="00F22706">
      <w:pPr>
        <w:spacing w:after="10936" w:line="259" w:lineRule="auto"/>
        <w:ind w:left="376" w:right="0" w:firstLine="0"/>
        <w:jc w:val="left"/>
      </w:pPr>
      <w:r>
        <w:t xml:space="preserve"> </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sectPr w:rsidR="001F4142">
      <w:footerReference w:type="even" r:id="rId38"/>
      <w:footerReference w:type="default" r:id="rId39"/>
      <w:footerReference w:type="first" r:id="rId40"/>
      <w:pgSz w:w="12240" w:h="15840"/>
      <w:pgMar w:top="720" w:right="1165" w:bottom="969" w:left="983" w:header="720"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D88E" w14:textId="77777777" w:rsidR="00310DE2" w:rsidRDefault="00F22706">
      <w:pPr>
        <w:spacing w:after="0" w:line="240" w:lineRule="auto"/>
      </w:pPr>
      <w:r>
        <w:separator/>
      </w:r>
    </w:p>
  </w:endnote>
  <w:endnote w:type="continuationSeparator" w:id="0">
    <w:p w14:paraId="5CF9E185" w14:textId="77777777" w:rsidR="00310DE2" w:rsidRDefault="00F2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FBE5" w14:textId="77777777" w:rsidR="001F4142" w:rsidRDefault="00F22706">
    <w:pPr>
      <w:spacing w:after="15" w:line="259" w:lineRule="auto"/>
      <w:ind w:left="16"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AE23778" wp14:editId="1376DB60">
              <wp:simplePos x="0" y="0"/>
              <wp:positionH relativeFrom="page">
                <wp:posOffset>615315</wp:posOffset>
              </wp:positionH>
              <wp:positionV relativeFrom="page">
                <wp:posOffset>9233535</wp:posOffset>
              </wp:positionV>
              <wp:extent cx="6429375" cy="55880"/>
              <wp:effectExtent l="0" t="0" r="0" b="0"/>
              <wp:wrapSquare wrapText="bothSides"/>
              <wp:docPr id="12160" name="Group 12160"/>
              <wp:cNvGraphicFramePr/>
              <a:graphic xmlns:a="http://schemas.openxmlformats.org/drawingml/2006/main">
                <a:graphicData uri="http://schemas.microsoft.com/office/word/2010/wordprocessingGroup">
                  <wpg:wgp>
                    <wpg:cNvGrpSpPr/>
                    <wpg:grpSpPr>
                      <a:xfrm>
                        <a:off x="0" y="0"/>
                        <a:ext cx="6429375" cy="55880"/>
                        <a:chOff x="0" y="0"/>
                        <a:chExt cx="6429375" cy="55880"/>
                      </a:xfrm>
                    </wpg:grpSpPr>
                    <wps:wsp>
                      <wps:cNvPr id="12555" name="Shape 12555"/>
                      <wps:cNvSpPr/>
                      <wps:spPr>
                        <a:xfrm>
                          <a:off x="0" y="0"/>
                          <a:ext cx="6429375" cy="37757"/>
                        </a:xfrm>
                        <a:custGeom>
                          <a:avLst/>
                          <a:gdLst/>
                          <a:ahLst/>
                          <a:cxnLst/>
                          <a:rect l="0" t="0" r="0" b="0"/>
                          <a:pathLst>
                            <a:path w="6429375" h="37757">
                              <a:moveTo>
                                <a:pt x="0" y="0"/>
                              </a:moveTo>
                              <a:lnTo>
                                <a:pt x="6429375" y="0"/>
                              </a:lnTo>
                              <a:lnTo>
                                <a:pt x="642937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56" name="Shape 12556"/>
                      <wps:cNvSpPr/>
                      <wps:spPr>
                        <a:xfrm>
                          <a:off x="0" y="46825"/>
                          <a:ext cx="6429375" cy="9144"/>
                        </a:xfrm>
                        <a:custGeom>
                          <a:avLst/>
                          <a:gdLst/>
                          <a:ahLst/>
                          <a:cxnLst/>
                          <a:rect l="0" t="0" r="0" b="0"/>
                          <a:pathLst>
                            <a:path w="6429375" h="9144">
                              <a:moveTo>
                                <a:pt x="0" y="0"/>
                              </a:moveTo>
                              <a:lnTo>
                                <a:pt x="6429375" y="0"/>
                              </a:lnTo>
                              <a:lnTo>
                                <a:pt x="642937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160" style="width:506.25pt;height:4.40002pt;position:absolute;mso-position-horizontal-relative:page;mso-position-horizontal:absolute;margin-left:48.45pt;mso-position-vertical-relative:page;margin-top:727.05pt;" coordsize="64293,558">
              <v:shape id="Shape 12557" style="position:absolute;width:64293;height:377;left:0;top:0;" coordsize="6429375,37757" path="m0,0l6429375,0l6429375,37757l0,37757l0,0">
                <v:stroke weight="0pt" endcap="flat" joinstyle="miter" miterlimit="10" on="false" color="#000000" opacity="0"/>
                <v:fill on="true" color="#622423"/>
              </v:shape>
              <v:shape id="Shape 12558" style="position:absolute;width:64293;height:91;left:0;top:468;" coordsize="6429375,9144" path="m0,0l6429375,0l6429375,9144l0,9144l0,0">
                <v:stroke weight="0pt" endcap="flat" joinstyle="miter" miterlimit="10" on="false" color="#000000" opacity="0"/>
                <v:fill on="true" color="#622423"/>
              </v:shape>
              <w10:wrap type="square"/>
            </v:group>
          </w:pict>
        </mc:Fallback>
      </mc:AlternateContent>
    </w:r>
    <w:r>
      <w:rPr>
        <w:rFonts w:ascii="Calibri" w:eastAsia="Calibri" w:hAnsi="Calibri" w:cs="Calibri"/>
        <w:sz w:val="20"/>
      </w:rPr>
      <w:t xml:space="preserve">Puerto Ventanas S.A.                                                                       Página </w: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t xml:space="preserve"> </w:t>
    </w:r>
  </w:p>
  <w:p w14:paraId="4C163C5C" w14:textId="77777777" w:rsidR="001F4142" w:rsidRDefault="00F22706">
    <w:pPr>
      <w:spacing w:after="0" w:line="259" w:lineRule="auto"/>
      <w:ind w:left="158" w:right="0" w:firstLine="0"/>
      <w:jc w:val="center"/>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5874" w14:textId="77777777" w:rsidR="001F4142" w:rsidRDefault="00F22706">
    <w:pPr>
      <w:spacing w:after="15" w:line="259" w:lineRule="auto"/>
      <w:ind w:left="16"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CAB11D" wp14:editId="67F98B10">
              <wp:simplePos x="0" y="0"/>
              <wp:positionH relativeFrom="page">
                <wp:posOffset>615315</wp:posOffset>
              </wp:positionH>
              <wp:positionV relativeFrom="page">
                <wp:posOffset>9233535</wp:posOffset>
              </wp:positionV>
              <wp:extent cx="6429375" cy="55880"/>
              <wp:effectExtent l="0" t="0" r="0" b="0"/>
              <wp:wrapSquare wrapText="bothSides"/>
              <wp:docPr id="12142" name="Group 12142"/>
              <wp:cNvGraphicFramePr/>
              <a:graphic xmlns:a="http://schemas.openxmlformats.org/drawingml/2006/main">
                <a:graphicData uri="http://schemas.microsoft.com/office/word/2010/wordprocessingGroup">
                  <wpg:wgp>
                    <wpg:cNvGrpSpPr/>
                    <wpg:grpSpPr>
                      <a:xfrm>
                        <a:off x="0" y="0"/>
                        <a:ext cx="6429375" cy="55880"/>
                        <a:chOff x="0" y="0"/>
                        <a:chExt cx="6429375" cy="55880"/>
                      </a:xfrm>
                    </wpg:grpSpPr>
                    <wps:wsp>
                      <wps:cNvPr id="12551" name="Shape 12551"/>
                      <wps:cNvSpPr/>
                      <wps:spPr>
                        <a:xfrm>
                          <a:off x="0" y="0"/>
                          <a:ext cx="6429375" cy="37757"/>
                        </a:xfrm>
                        <a:custGeom>
                          <a:avLst/>
                          <a:gdLst/>
                          <a:ahLst/>
                          <a:cxnLst/>
                          <a:rect l="0" t="0" r="0" b="0"/>
                          <a:pathLst>
                            <a:path w="6429375" h="37757">
                              <a:moveTo>
                                <a:pt x="0" y="0"/>
                              </a:moveTo>
                              <a:lnTo>
                                <a:pt x="6429375" y="0"/>
                              </a:lnTo>
                              <a:lnTo>
                                <a:pt x="642937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52" name="Shape 12552"/>
                      <wps:cNvSpPr/>
                      <wps:spPr>
                        <a:xfrm>
                          <a:off x="0" y="46825"/>
                          <a:ext cx="6429375" cy="9144"/>
                        </a:xfrm>
                        <a:custGeom>
                          <a:avLst/>
                          <a:gdLst/>
                          <a:ahLst/>
                          <a:cxnLst/>
                          <a:rect l="0" t="0" r="0" b="0"/>
                          <a:pathLst>
                            <a:path w="6429375" h="9144">
                              <a:moveTo>
                                <a:pt x="0" y="0"/>
                              </a:moveTo>
                              <a:lnTo>
                                <a:pt x="6429375" y="0"/>
                              </a:lnTo>
                              <a:lnTo>
                                <a:pt x="642937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142" style="width:506.25pt;height:4.40002pt;position:absolute;mso-position-horizontal-relative:page;mso-position-horizontal:absolute;margin-left:48.45pt;mso-position-vertical-relative:page;margin-top:727.05pt;" coordsize="64293,558">
              <v:shape id="Shape 12553" style="position:absolute;width:64293;height:377;left:0;top:0;" coordsize="6429375,37757" path="m0,0l6429375,0l6429375,37757l0,37757l0,0">
                <v:stroke weight="0pt" endcap="flat" joinstyle="miter" miterlimit="10" on="false" color="#000000" opacity="0"/>
                <v:fill on="true" color="#622423"/>
              </v:shape>
              <v:shape id="Shape 12554" style="position:absolute;width:64293;height:91;left:0;top:468;" coordsize="6429375,9144" path="m0,0l6429375,0l6429375,9144l0,9144l0,0">
                <v:stroke weight="0pt" endcap="flat" joinstyle="miter" miterlimit="10" on="false" color="#000000" opacity="0"/>
                <v:fill on="true" color="#622423"/>
              </v:shape>
              <w10:wrap type="square"/>
            </v:group>
          </w:pict>
        </mc:Fallback>
      </mc:AlternateContent>
    </w:r>
    <w:r>
      <w:rPr>
        <w:rFonts w:ascii="Calibri" w:eastAsia="Calibri" w:hAnsi="Calibri" w:cs="Calibri"/>
        <w:sz w:val="20"/>
      </w:rPr>
      <w:t xml:space="preserve">Puerto Ventanas S.A.                                                                       Página </w: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t xml:space="preserve"> </w:t>
    </w:r>
  </w:p>
  <w:p w14:paraId="437F2D76" w14:textId="77777777" w:rsidR="001F4142" w:rsidRDefault="00F22706">
    <w:pPr>
      <w:spacing w:after="0" w:line="259" w:lineRule="auto"/>
      <w:ind w:left="158" w:right="0" w:firstLine="0"/>
      <w:jc w:val="center"/>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AF75" w14:textId="77777777" w:rsidR="001F4142" w:rsidRDefault="00F22706">
    <w:pPr>
      <w:spacing w:after="0" w:line="259" w:lineRule="auto"/>
      <w:ind w:left="220"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B58C35F" wp14:editId="474BF631">
              <wp:simplePos x="0" y="0"/>
              <wp:positionH relativeFrom="page">
                <wp:posOffset>615315</wp:posOffset>
              </wp:positionH>
              <wp:positionV relativeFrom="page">
                <wp:posOffset>9233535</wp:posOffset>
              </wp:positionV>
              <wp:extent cx="6429375" cy="55880"/>
              <wp:effectExtent l="0" t="0" r="0" b="0"/>
              <wp:wrapSquare wrapText="bothSides"/>
              <wp:docPr id="12128" name="Group 12128"/>
              <wp:cNvGraphicFramePr/>
              <a:graphic xmlns:a="http://schemas.openxmlformats.org/drawingml/2006/main">
                <a:graphicData uri="http://schemas.microsoft.com/office/word/2010/wordprocessingGroup">
                  <wpg:wgp>
                    <wpg:cNvGrpSpPr/>
                    <wpg:grpSpPr>
                      <a:xfrm>
                        <a:off x="0" y="0"/>
                        <a:ext cx="6429375" cy="55880"/>
                        <a:chOff x="0" y="0"/>
                        <a:chExt cx="6429375" cy="55880"/>
                      </a:xfrm>
                    </wpg:grpSpPr>
                    <wps:wsp>
                      <wps:cNvPr id="12547" name="Shape 12547"/>
                      <wps:cNvSpPr/>
                      <wps:spPr>
                        <a:xfrm>
                          <a:off x="0" y="0"/>
                          <a:ext cx="6429375" cy="37757"/>
                        </a:xfrm>
                        <a:custGeom>
                          <a:avLst/>
                          <a:gdLst/>
                          <a:ahLst/>
                          <a:cxnLst/>
                          <a:rect l="0" t="0" r="0" b="0"/>
                          <a:pathLst>
                            <a:path w="6429375" h="37757">
                              <a:moveTo>
                                <a:pt x="0" y="0"/>
                              </a:moveTo>
                              <a:lnTo>
                                <a:pt x="6429375" y="0"/>
                              </a:lnTo>
                              <a:lnTo>
                                <a:pt x="642937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548" name="Shape 12548"/>
                      <wps:cNvSpPr/>
                      <wps:spPr>
                        <a:xfrm>
                          <a:off x="0" y="46825"/>
                          <a:ext cx="6429375" cy="9144"/>
                        </a:xfrm>
                        <a:custGeom>
                          <a:avLst/>
                          <a:gdLst/>
                          <a:ahLst/>
                          <a:cxnLst/>
                          <a:rect l="0" t="0" r="0" b="0"/>
                          <a:pathLst>
                            <a:path w="6429375" h="9144">
                              <a:moveTo>
                                <a:pt x="0" y="0"/>
                              </a:moveTo>
                              <a:lnTo>
                                <a:pt x="6429375" y="0"/>
                              </a:lnTo>
                              <a:lnTo>
                                <a:pt x="642937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128" style="width:506.25pt;height:4.40002pt;position:absolute;mso-position-horizontal-relative:page;mso-position-horizontal:absolute;margin-left:48.45pt;mso-position-vertical-relative:page;margin-top:727.05pt;" coordsize="64293,558">
              <v:shape id="Shape 12549" style="position:absolute;width:64293;height:377;left:0;top:0;" coordsize="6429375,37757" path="m0,0l6429375,0l6429375,37757l0,37757l0,0">
                <v:stroke weight="0pt" endcap="flat" joinstyle="miter" miterlimit="10" on="false" color="#000000" opacity="0"/>
                <v:fill on="true" color="#622423"/>
              </v:shape>
              <v:shape id="Shape 12550" style="position:absolute;width:64293;height:91;left:0;top:468;" coordsize="6429375,9144" path="m0,0l6429375,0l6429375,9144l0,9144l0,0">
                <v:stroke weight="0pt" endcap="flat" joinstyle="miter" miterlimit="10" on="false" color="#000000" opacity="0"/>
                <v:fill on="true" color="#622423"/>
              </v:shape>
              <w10:wrap type="square"/>
            </v:group>
          </w:pict>
        </mc:Fallback>
      </mc:AlternateContent>
    </w:r>
    <w:r>
      <w:rPr>
        <w:rFonts w:ascii="Times New Roman" w:eastAsia="Times New Roman" w:hAnsi="Times New Roman" w:cs="Times New Roman"/>
        <w:color w:val="000080"/>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E1B4" w14:textId="77777777" w:rsidR="00310DE2" w:rsidRDefault="00F22706">
      <w:pPr>
        <w:spacing w:after="0" w:line="240" w:lineRule="auto"/>
      </w:pPr>
      <w:r>
        <w:separator/>
      </w:r>
    </w:p>
  </w:footnote>
  <w:footnote w:type="continuationSeparator" w:id="0">
    <w:p w14:paraId="46DF554C" w14:textId="77777777" w:rsidR="00310DE2" w:rsidRDefault="00F2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4BBF"/>
    <w:multiLevelType w:val="hybridMultilevel"/>
    <w:tmpl w:val="49466414"/>
    <w:lvl w:ilvl="0" w:tplc="CAA6CA98">
      <w:start w:val="1"/>
      <w:numFmt w:val="bullet"/>
      <w:lvlText w:val="-"/>
      <w:lvlJc w:val="left"/>
      <w:pPr>
        <w:ind w:left="1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7A0200">
      <w:start w:val="1"/>
      <w:numFmt w:val="bullet"/>
      <w:lvlText w:val="o"/>
      <w:lvlJc w:val="left"/>
      <w:pPr>
        <w:ind w:left="1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4A5602">
      <w:start w:val="1"/>
      <w:numFmt w:val="bullet"/>
      <w:lvlText w:val="▪"/>
      <w:lvlJc w:val="left"/>
      <w:pPr>
        <w:ind w:left="2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788866">
      <w:start w:val="1"/>
      <w:numFmt w:val="bullet"/>
      <w:lvlText w:val="•"/>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885B44">
      <w:start w:val="1"/>
      <w:numFmt w:val="bullet"/>
      <w:lvlText w:val="o"/>
      <w:lvlJc w:val="left"/>
      <w:pPr>
        <w:ind w:left="3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EEEF98">
      <w:start w:val="1"/>
      <w:numFmt w:val="bullet"/>
      <w:lvlText w:val="▪"/>
      <w:lvlJc w:val="left"/>
      <w:pPr>
        <w:ind w:left="4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CCB148">
      <w:start w:val="1"/>
      <w:numFmt w:val="bullet"/>
      <w:lvlText w:val="•"/>
      <w:lvlJc w:val="left"/>
      <w:pPr>
        <w:ind w:left="5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0E0C36">
      <w:start w:val="1"/>
      <w:numFmt w:val="bullet"/>
      <w:lvlText w:val="o"/>
      <w:lvlJc w:val="left"/>
      <w:pPr>
        <w:ind w:left="6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D6867A">
      <w:start w:val="1"/>
      <w:numFmt w:val="bullet"/>
      <w:lvlText w:val="▪"/>
      <w:lvlJc w:val="left"/>
      <w:pPr>
        <w:ind w:left="6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054F5"/>
    <w:multiLevelType w:val="hybridMultilevel"/>
    <w:tmpl w:val="00DC3832"/>
    <w:lvl w:ilvl="0" w:tplc="2BDCEC2E">
      <w:start w:val="1"/>
      <w:numFmt w:val="bullet"/>
      <w:lvlText w:val="•"/>
      <w:lvlJc w:val="left"/>
      <w:pPr>
        <w:ind w:left="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C9444">
      <w:start w:val="1"/>
      <w:numFmt w:val="bullet"/>
      <w:lvlText w:val="o"/>
      <w:lvlJc w:val="left"/>
      <w:pPr>
        <w:ind w:left="1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E0BF0">
      <w:start w:val="1"/>
      <w:numFmt w:val="bullet"/>
      <w:lvlText w:val="▪"/>
      <w:lvlJc w:val="left"/>
      <w:pPr>
        <w:ind w:left="2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66390">
      <w:start w:val="1"/>
      <w:numFmt w:val="bullet"/>
      <w:lvlText w:val="•"/>
      <w:lvlJc w:val="left"/>
      <w:pPr>
        <w:ind w:left="3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6658A">
      <w:start w:val="1"/>
      <w:numFmt w:val="bullet"/>
      <w:lvlText w:val="o"/>
      <w:lvlJc w:val="left"/>
      <w:pPr>
        <w:ind w:left="3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6C0E54">
      <w:start w:val="1"/>
      <w:numFmt w:val="bullet"/>
      <w:lvlText w:val="▪"/>
      <w:lvlJc w:val="left"/>
      <w:pPr>
        <w:ind w:left="4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88002C">
      <w:start w:val="1"/>
      <w:numFmt w:val="bullet"/>
      <w:lvlText w:val="•"/>
      <w:lvlJc w:val="left"/>
      <w:pPr>
        <w:ind w:left="5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21F16">
      <w:start w:val="1"/>
      <w:numFmt w:val="bullet"/>
      <w:lvlText w:val="o"/>
      <w:lvlJc w:val="left"/>
      <w:pPr>
        <w:ind w:left="6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88380A">
      <w:start w:val="1"/>
      <w:numFmt w:val="bullet"/>
      <w:lvlText w:val="▪"/>
      <w:lvlJc w:val="left"/>
      <w:pPr>
        <w:ind w:left="6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F734C1"/>
    <w:multiLevelType w:val="hybridMultilevel"/>
    <w:tmpl w:val="2C9E1AAA"/>
    <w:lvl w:ilvl="0" w:tplc="5E5C4EE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019D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CE7E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4000">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6699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27E1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C00B6">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AEEB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42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AE3B70"/>
    <w:multiLevelType w:val="hybridMultilevel"/>
    <w:tmpl w:val="07163ACA"/>
    <w:lvl w:ilvl="0" w:tplc="AA3418E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4217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0E2D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2F35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C34C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04B2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A042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773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8A64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2F6FDF"/>
    <w:multiLevelType w:val="hybridMultilevel"/>
    <w:tmpl w:val="034CD8D6"/>
    <w:lvl w:ilvl="0" w:tplc="0286105C">
      <w:start w:val="1"/>
      <w:numFmt w:val="decimal"/>
      <w:lvlText w:val="%1)"/>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407D0">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D08780">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87588">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C9E5E">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2931E">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A0D8B8">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63358">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B64E74">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8A288F"/>
    <w:multiLevelType w:val="hybridMultilevel"/>
    <w:tmpl w:val="4FCEE898"/>
    <w:lvl w:ilvl="0" w:tplc="D49842DE">
      <w:start w:val="1"/>
      <w:numFmt w:val="decimal"/>
      <w:lvlText w:val="%1)"/>
      <w:lvlJc w:val="left"/>
      <w:pPr>
        <w:ind w:left="7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0684CFA">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4F404">
      <w:start w:val="1"/>
      <w:numFmt w:val="lowerRoman"/>
      <w:lvlText w:val="%3."/>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801782">
      <w:start w:val="1"/>
      <w:numFmt w:val="decimal"/>
      <w:lvlText w:val="%4"/>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E5AE8">
      <w:start w:val="1"/>
      <w:numFmt w:val="lowerLetter"/>
      <w:lvlText w:val="%5"/>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AEB9CA">
      <w:start w:val="1"/>
      <w:numFmt w:val="lowerRoman"/>
      <w:lvlText w:val="%6"/>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68BD36">
      <w:start w:val="1"/>
      <w:numFmt w:val="decimal"/>
      <w:lvlText w:val="%7"/>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0C570">
      <w:start w:val="1"/>
      <w:numFmt w:val="lowerLetter"/>
      <w:lvlText w:val="%8"/>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2E22C">
      <w:start w:val="1"/>
      <w:numFmt w:val="lowerRoman"/>
      <w:lvlText w:val="%9"/>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EE0FCE"/>
    <w:multiLevelType w:val="hybridMultilevel"/>
    <w:tmpl w:val="03CACA58"/>
    <w:lvl w:ilvl="0" w:tplc="4ABEEBC8">
      <w:start w:val="1"/>
      <w:numFmt w:val="decimal"/>
      <w:lvlText w:val="%1)"/>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2C4A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0BA0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81E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A98D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24E2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604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C7C9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3C789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109419629">
    <w:abstractNumId w:val="0"/>
  </w:num>
  <w:num w:numId="2" w16cid:durableId="2122989858">
    <w:abstractNumId w:val="1"/>
  </w:num>
  <w:num w:numId="3" w16cid:durableId="1175194225">
    <w:abstractNumId w:val="5"/>
  </w:num>
  <w:num w:numId="4" w16cid:durableId="567148825">
    <w:abstractNumId w:val="6"/>
  </w:num>
  <w:num w:numId="5" w16cid:durableId="1860973992">
    <w:abstractNumId w:val="4"/>
  </w:num>
  <w:num w:numId="6" w16cid:durableId="267009563">
    <w:abstractNumId w:val="2"/>
  </w:num>
  <w:num w:numId="7" w16cid:durableId="1032264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42"/>
    <w:rsid w:val="001F4142"/>
    <w:rsid w:val="002F4FFF"/>
    <w:rsid w:val="00310DE2"/>
    <w:rsid w:val="00692337"/>
    <w:rsid w:val="009E071B"/>
    <w:rsid w:val="00C77F33"/>
    <w:rsid w:val="00F227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0983"/>
  <w15:docId w15:val="{4B9C7505-BCF1-44B0-9556-49E5F58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26" w:right="17"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 w:line="254" w:lineRule="auto"/>
      <w:ind w:left="26"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2" w:line="254" w:lineRule="auto"/>
      <w:ind w:left="2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uertoventanas.cl/gobierno-corporativo/junta-de-accionistas-2022/" TargetMode="External"/><Relationship Id="rId18" Type="http://schemas.openxmlformats.org/officeDocument/2006/relationships/hyperlink" Target="https://puertoventanas.cl/gobierno-corporativo/junta-de-accionistas-2022/" TargetMode="External"/><Relationship Id="rId26" Type="http://schemas.openxmlformats.org/officeDocument/2006/relationships/hyperlink" Target="https://puertoventanas.cl/gobierno-corporativo/junta-de-accionistas-2022/" TargetMode="External"/><Relationship Id="rId39" Type="http://schemas.openxmlformats.org/officeDocument/2006/relationships/footer" Target="footer2.xml"/><Relationship Id="rId21" Type="http://schemas.openxmlformats.org/officeDocument/2006/relationships/hyperlink" Target="https://puertoventanas.cl/gobierno-corporativo/junta-de-accionistas-2022/" TargetMode="External"/><Relationship Id="rId34" Type="http://schemas.openxmlformats.org/officeDocument/2006/relationships/hyperlink" Target="https://puertoventanas.cl/gobierno-corporativo/junta-de-accionistas-2022/"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uertoventanas.cl/gobierno-corporativo/junta-de-accionistas-2022/" TargetMode="External"/><Relationship Id="rId20" Type="http://schemas.openxmlformats.org/officeDocument/2006/relationships/hyperlink" Target="https://puertoventanas.cl/gobierno-corporativo/junta-de-accionistas-2022/" TargetMode="External"/><Relationship Id="rId29" Type="http://schemas.openxmlformats.org/officeDocument/2006/relationships/hyperlink" Target="https://puertoventanas.cl/gobierno-corporativo/junta-de-accionistas-20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ertoventanas.cl/gobierno-corporativo/junta-de-accionistas-2022/" TargetMode="External"/><Relationship Id="rId24" Type="http://schemas.openxmlformats.org/officeDocument/2006/relationships/hyperlink" Target="https://puertoventanas.cl/gobierno-corporativo/junta-de-accionistas-2022/" TargetMode="External"/><Relationship Id="rId32" Type="http://schemas.openxmlformats.org/officeDocument/2006/relationships/hyperlink" Target="https://puertoventanas.cl/gobierno-corporativo/junta-de-accionistas-2022/" TargetMode="External"/><Relationship Id="rId37" Type="http://schemas.openxmlformats.org/officeDocument/2006/relationships/hyperlink" Target="https://puertoventanas.cl/gobierno-corporativo/juntadeaccionistas%202021/"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ertoventanas.cl/gobierno-corporativo/junta-de-accionistas-2022/" TargetMode="External"/><Relationship Id="rId23" Type="http://schemas.openxmlformats.org/officeDocument/2006/relationships/hyperlink" Target="https://puertoventanas.cl/gobierno-corporativo/junta-de-accionistas-2022/" TargetMode="External"/><Relationship Id="rId28" Type="http://schemas.openxmlformats.org/officeDocument/2006/relationships/hyperlink" Target="https://puertoventanas.cl/gobierno-corporativo/junta-de-accionistas-2022/" TargetMode="External"/><Relationship Id="rId36" Type="http://schemas.openxmlformats.org/officeDocument/2006/relationships/hyperlink" Target="https://puertoventanas.cl/gobierno-corporativo/junta-de-accionistas-2022/" TargetMode="External"/><Relationship Id="rId10" Type="http://schemas.openxmlformats.org/officeDocument/2006/relationships/hyperlink" Target="https://puertoventanas.cl/gobierno-corporativo/junta-de-accionistas-2022/" TargetMode="External"/><Relationship Id="rId19" Type="http://schemas.openxmlformats.org/officeDocument/2006/relationships/hyperlink" Target="https://puertoventanas.cl/gobierno-corporativo/junta-de-accionistas-2022/" TargetMode="External"/><Relationship Id="rId31" Type="http://schemas.openxmlformats.org/officeDocument/2006/relationships/hyperlink" Target="https://puertoventanas.cl/gobierno-corporativo/junta-de-accionistas-2022/" TargetMode="External"/><Relationship Id="rId4" Type="http://schemas.openxmlformats.org/officeDocument/2006/relationships/webSettings" Target="webSettings.xml"/><Relationship Id="rId9" Type="http://schemas.openxmlformats.org/officeDocument/2006/relationships/hyperlink" Target="https://puertoventanas.cl/gobierno-corporativo/junta-de-accionistas-2022/" TargetMode="External"/><Relationship Id="rId14" Type="http://schemas.openxmlformats.org/officeDocument/2006/relationships/hyperlink" Target="https://puertoventanas.cl/gobierno-corporativo/junta-de-accionistas-2022/" TargetMode="External"/><Relationship Id="rId22" Type="http://schemas.openxmlformats.org/officeDocument/2006/relationships/hyperlink" Target="https://puertoventanas.cl/gobierno-corporativo/junta-de-accionistas-2022/" TargetMode="External"/><Relationship Id="rId27" Type="http://schemas.openxmlformats.org/officeDocument/2006/relationships/hyperlink" Target="https://puertoventanas.cl/gobierno-corporativo/junta-de-accionistas-2022/" TargetMode="External"/><Relationship Id="rId30" Type="http://schemas.openxmlformats.org/officeDocument/2006/relationships/hyperlink" Target="https://puertoventanas.cl/gobierno-corporativo/junta-de-accionistas-2022/" TargetMode="External"/><Relationship Id="rId35" Type="http://schemas.openxmlformats.org/officeDocument/2006/relationships/hyperlink" Target="https://puertoventanas.cl/gobierno-corporativo/junta-de-accionistas-2022/" TargetMode="External"/><Relationship Id="rId8" Type="http://schemas.openxmlformats.org/officeDocument/2006/relationships/hyperlink" Target="https://puertoventanas.cl/gobierno-corporativo/junta-de-accionistas-2022/" TargetMode="External"/><Relationship Id="rId3" Type="http://schemas.openxmlformats.org/officeDocument/2006/relationships/settings" Target="settings.xml"/><Relationship Id="rId12" Type="http://schemas.openxmlformats.org/officeDocument/2006/relationships/hyperlink" Target="https://puertoventanas.cl/gobierno-corporativo/junta-de-accionistas-2022/" TargetMode="External"/><Relationship Id="rId17" Type="http://schemas.openxmlformats.org/officeDocument/2006/relationships/hyperlink" Target="https://puertoventanas.cl/gobierno-corporativo/junta-de-accionistas-2022/" TargetMode="External"/><Relationship Id="rId25" Type="http://schemas.openxmlformats.org/officeDocument/2006/relationships/hyperlink" Target="https://puertoventanas.cl/gobierno-corporativo/junta-de-accionistas-2022/" TargetMode="External"/><Relationship Id="rId33" Type="http://schemas.openxmlformats.org/officeDocument/2006/relationships/hyperlink" Target="https://puertoventanas.cl/gobierno-corporativo/junta-de-accionistas-2022/"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3283</Words>
  <Characters>19535</Characters>
  <Application>Microsoft Office Word</Application>
  <DocSecurity>4</DocSecurity>
  <Lines>527</Lines>
  <Paragraphs>188</Paragraphs>
  <ScaleCrop>false</ScaleCrop>
  <HeadingPairs>
    <vt:vector size="2" baseType="variant">
      <vt:variant>
        <vt:lpstr>Título</vt:lpstr>
      </vt:variant>
      <vt:variant>
        <vt:i4>1</vt:i4>
      </vt:variant>
    </vt:vector>
  </HeadingPairs>
  <TitlesOfParts>
    <vt:vector size="1" baseType="lpstr">
      <vt:lpstr>Política Seguridad de la Información</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Seguridad de la Información</dc:title>
  <dc:subject/>
  <dc:creator>SK Chief Internal Audit</dc:creator>
  <cp:keywords/>
  <cp:lastModifiedBy>Andrea Blaimont</cp:lastModifiedBy>
  <cp:revision>2</cp:revision>
  <dcterms:created xsi:type="dcterms:W3CDTF">2024-04-04T21:44:00Z</dcterms:created>
  <dcterms:modified xsi:type="dcterms:W3CDTF">2024-04-04T21:44:00Z</dcterms:modified>
</cp:coreProperties>
</file>